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202</w:t>
      </w:r>
      <w:r>
        <w:rPr>
          <w:rFonts w:hint="eastAsia"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年</w:t>
      </w:r>
      <w:r>
        <w:rPr>
          <w:rFonts w:hint="eastAsia" w:ascii="Times New Roman" w:hAnsi="Times New Roman" w:cs="Times New Roman"/>
          <w:b/>
          <w:sz w:val="30"/>
          <w:szCs w:val="30"/>
        </w:rPr>
        <w:t>土地科学技术</w:t>
      </w:r>
      <w:r>
        <w:rPr>
          <w:rFonts w:ascii="Times New Roman" w:hAnsi="Times New Roman" w:cs="Times New Roman"/>
          <w:b/>
          <w:sz w:val="30"/>
          <w:szCs w:val="30"/>
        </w:rPr>
        <w:t>学院</w:t>
      </w:r>
    </w:p>
    <w:p>
      <w:pPr>
        <w:jc w:val="center"/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</w:pPr>
      <w:r>
        <w:rPr>
          <w:rFonts w:ascii="Times New Roman" w:hAnsi="Times New Roman" w:cs="Times New Roman"/>
          <w:b/>
          <w:sz w:val="30"/>
          <w:szCs w:val="30"/>
        </w:rPr>
        <w:t>接收优秀应届本科毕业生推荐免试攻读研究生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的通知（第二批）</w:t>
      </w:r>
    </w:p>
    <w:p>
      <w:pPr>
        <w:spacing w:line="360" w:lineRule="auto"/>
        <w:ind w:firstLine="420" w:firstLine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根据土地科学技术学院推荐免试攻读硕士第一批复试招生情况，现进行第二批</w:t>
      </w:r>
      <w:r>
        <w:rPr>
          <w:rFonts w:hint="eastAsia" w:ascii="Times New Roman" w:hAnsi="Times New Roman"/>
          <w:b w:val="0"/>
          <w:bCs/>
          <w:sz w:val="24"/>
          <w:szCs w:val="24"/>
        </w:rPr>
        <w:t>测绘工程、遥感科学与技术等相关专业优秀应届本科毕业生推荐免试攻读我院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全日制硕士学位研究生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直博生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具体复试要求、内容见已发布的《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202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年</w:t>
      </w:r>
      <w:r>
        <w:rPr>
          <w:rFonts w:hint="eastAsia" w:ascii="Times New Roman" w:hAnsi="Times New Roman" w:cs="Times New Roman"/>
          <w:b w:val="0"/>
          <w:bCs/>
          <w:sz w:val="24"/>
          <w:szCs w:val="24"/>
        </w:rPr>
        <w:t>中国地质大学（北京）土地科学技术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学院接收优秀应届本科毕业生推荐免试攻读研</w:t>
      </w:r>
      <w:bookmarkStart w:id="0" w:name="_GoBack"/>
      <w:bookmarkEnd w:id="0"/>
      <w:r>
        <w:rPr>
          <w:rFonts w:ascii="Times New Roman" w:hAnsi="Times New Roman" w:cs="Times New Roman"/>
          <w:b w:val="0"/>
          <w:bCs/>
          <w:sz w:val="24"/>
          <w:szCs w:val="24"/>
        </w:rPr>
        <w:t>究生复试方案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》，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网址https://zhsh.cugb.edu.cn/webDetail2.action?id=1568。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申请专业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：测绘科学与技术（081600）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szCs w:val="24"/>
          <w:lang w:val="en-US" w:eastAsia="zh-CN"/>
        </w:rPr>
        <w:t>申请程序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：</w:t>
      </w:r>
    </w:p>
    <w:p>
      <w:pPr>
        <w:numPr>
          <w:ilvl w:val="0"/>
          <w:numId w:val="2"/>
        </w:numPr>
        <w:spacing w:line="360" w:lineRule="auto"/>
        <w:ind w:firstLine="42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报名：</w:t>
      </w:r>
      <w:r>
        <w:rPr>
          <w:rFonts w:hint="eastAsia" w:ascii="Times New Roman" w:hAnsi="Times New Roman" w:cs="Times New Roman"/>
          <w:sz w:val="24"/>
          <w:szCs w:val="24"/>
        </w:rPr>
        <w:t>登录教育部研招网“推免服务系统”</w:t>
      </w:r>
      <w:r>
        <w:rPr>
          <w:rFonts w:hint="eastAsia" w:ascii="Times New Roman" w:hAnsi="Times New Roman" w:cs="Times New Roman"/>
          <w:sz w:val="24"/>
          <w:szCs w:val="24"/>
        </w:rPr>
        <w:fldChar w:fldCharType="begin"/>
      </w:r>
      <w:r>
        <w:rPr>
          <w:rFonts w:hint="eastAsia" w:ascii="Times New Roman" w:hAnsi="Times New Roman" w:cs="Times New Roman"/>
          <w:sz w:val="24"/>
          <w:szCs w:val="24"/>
        </w:rPr>
        <w:instrText xml:space="preserve"> HYPERLINK "http://yz.chsi.com.cn/tm" </w:instrText>
      </w:r>
      <w:r>
        <w:rPr>
          <w:rFonts w:hint="eastAsia" w:ascii="Times New Roman" w:hAnsi="Times New Roman" w:cs="Times New Roman"/>
          <w:sz w:val="24"/>
          <w:szCs w:val="24"/>
        </w:rPr>
        <w:fldChar w:fldCharType="separate"/>
      </w:r>
      <w:r>
        <w:rPr>
          <w:rFonts w:hint="eastAsia" w:ascii="Times New Roman" w:hAnsi="Times New Roman" w:cs="Times New Roman"/>
          <w:sz w:val="24"/>
          <w:szCs w:val="24"/>
        </w:rPr>
        <w:t>http://yz.chsi.com.cn/tm</w:t>
      </w:r>
      <w:r>
        <w:rPr>
          <w:rFonts w:hint="eastAsia" w:ascii="Times New Roman" w:hAnsi="Times New Roman" w:cs="Times New Roman"/>
          <w:sz w:val="24"/>
          <w:szCs w:val="24"/>
        </w:rPr>
        <w:fldChar w:fldCharType="end"/>
      </w:r>
      <w:r>
        <w:rPr>
          <w:rFonts w:hint="eastAsia" w:ascii="Times New Roman" w:hAnsi="Times New Roman" w:cs="Times New Roman"/>
          <w:sz w:val="24"/>
          <w:szCs w:val="24"/>
        </w:rPr>
        <w:t>进行网上资格审核确认、信息注册、上传照片、缴费、填报志愿、查看拟录取等相关工作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firstLine="420"/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报名完成后加入钉钉群，群号：35445180，要求申请两个钉钉账号，入群后修改备注名“姓名+1/2”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时间安排：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10月4日中午12:00前，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完成报名、加入钉钉群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；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10月5日中午12:00前，提交报名材料（见附件1）、综述（具体要求见附件）至tkzs3@cugb.edu.cn.；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10月6日，一对一设备测试；</w:t>
      </w:r>
    </w:p>
    <w:p>
      <w:pPr>
        <w:numPr>
          <w:ilvl w:val="0"/>
          <w:numId w:val="3"/>
        </w:numPr>
        <w:spacing w:line="360" w:lineRule="auto"/>
        <w:ind w:left="420" w:leftChars="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10月7日，复试（具体另行通知）。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如有变动，另行通知。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    土地科学技术学院</w:t>
      </w:r>
    </w:p>
    <w:p>
      <w:pPr>
        <w:spacing w:line="360" w:lineRule="auto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                                2021年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9月30</w:t>
      </w:r>
      <w:r>
        <w:rPr>
          <w:rFonts w:hint="eastAsia"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　　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附件1： 申请人须上传的申请材料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附件2： 中国地质大学（北京）2022年接收优秀应届本科毕业生推荐免试攻读研究生申请表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附件3： 中国地质大学（北京）硕士研究生思想政治情况表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附件4： 复试情况总表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附件5： 中国地质大学（北京）2022年直接攻读博士学位研究生专家推荐书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附件6： 2022年研究生诚信复试承诺书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附件7： 专业笔试综述要求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spacing w:line="360" w:lineRule="auto"/>
        <w:ind w:firstLine="420"/>
        <w:rPr>
          <w:rFonts w:hint="eastAsia" w:ascii="Times New Roman" w:hAnsi="Times New Roman" w:cs="Times New Roman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before="240" w:beforeLines="100" w:line="42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附件1：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申请人须</w:t>
      </w:r>
      <w:r>
        <w:rPr>
          <w:rFonts w:hint="eastAsia" w:ascii="仿宋_GB2312" w:hAnsi="仿宋" w:eastAsia="仿宋_GB2312" w:cs="宋体"/>
          <w:spacing w:val="-4"/>
          <w:kern w:val="0"/>
          <w:szCs w:val="28"/>
        </w:rPr>
        <w:t>上传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的申请材料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1．中国地质大学（北京）2022年</w:t>
      </w:r>
      <w:r>
        <w:rPr>
          <w:rFonts w:ascii="仿宋_GB2312" w:hAnsi="仿宋" w:eastAsia="仿宋_GB2312" w:cs="宋体"/>
          <w:color w:val="000000"/>
          <w:spacing w:val="-4"/>
          <w:kern w:val="0"/>
          <w:szCs w:val="28"/>
        </w:rPr>
        <w:t>接收优秀应届本科毕业生推荐免试攻读研究生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申请表（含直博生）；</w:t>
      </w:r>
    </w:p>
    <w:p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_GB2312" w:hAnsi="仿宋" w:eastAsia="仿宋_GB2312" w:cs="宋体"/>
          <w:color w:val="000000"/>
          <w:spacing w:val="-4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8"/>
          <w:szCs w:val="28"/>
        </w:rPr>
        <w:t>2．中国地质大学（北京）硕士研究生思想政治情况表；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3．对申请免试攻读研究生资格有参考价值的申请人自述，包括申请人本科专业背景、学习情况、在校期间参加社团组织或社会活动情况等；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4．加盖学校教务处公章的本科成绩单1份；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5．在核心刊物或会议上发表过高质量的学术论文、出版物或其他形式的学术成果的复印件或证明；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6．在学期间曾从事过课外科技活动或社会实践活动，获奖或表现突出，由相关部门出具书面证明；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7．其它获奖或资格水平证明复印件；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8</w:t>
      </w:r>
      <w:r>
        <w:rPr>
          <w:rFonts w:ascii="仿宋_GB2312" w:hAnsi="仿宋" w:eastAsia="仿宋_GB2312" w:cs="宋体"/>
          <w:color w:val="000000"/>
          <w:spacing w:val="-4"/>
          <w:kern w:val="0"/>
          <w:szCs w:val="28"/>
        </w:rPr>
        <w:t>．身份证正、反面复印件一份，学生证复印件一份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Cs w:val="28"/>
        </w:rPr>
        <w:t>9. 申请攻读直博生的同学另需提交两名所报考学科专业领域内的教授（或相当专业技术职称的专家）的书面推荐信</w:t>
      </w:r>
      <w:r>
        <w:rPr>
          <w:rFonts w:hint="eastAsia" w:ascii="仿宋_GB2312" w:hAnsi="仿宋" w:eastAsia="仿宋_GB2312" w:cs="宋体"/>
          <w:color w:val="FF0000"/>
          <w:spacing w:val="-4"/>
          <w:kern w:val="0"/>
          <w:szCs w:val="28"/>
        </w:rPr>
        <w:t>（直博生上传），附件5；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eastAsia="仿宋"/>
          <w:b/>
          <w:bCs/>
          <w:color w:val="000000"/>
          <w:spacing w:val="-4"/>
          <w:kern w:val="0"/>
          <w:szCs w:val="28"/>
        </w:rPr>
      </w:pPr>
      <w:r>
        <w:rPr>
          <w:rFonts w:eastAsia="仿宋"/>
          <w:color w:val="000000"/>
          <w:spacing w:val="-4"/>
          <w:kern w:val="0"/>
          <w:szCs w:val="28"/>
        </w:rPr>
        <w:t>10．</w:t>
      </w:r>
      <w:r>
        <w:rPr>
          <w:rFonts w:eastAsia="仿宋"/>
          <w:b/>
          <w:bCs/>
          <w:color w:val="000000"/>
          <w:spacing w:val="-4"/>
          <w:kern w:val="0"/>
          <w:szCs w:val="28"/>
        </w:rPr>
        <w:t>附件4</w:t>
      </w:r>
      <w:r>
        <w:rPr>
          <w:rFonts w:hint="eastAsia" w:eastAsia="仿宋"/>
          <w:b/>
          <w:bCs/>
          <w:color w:val="000000"/>
          <w:spacing w:val="-4"/>
          <w:kern w:val="0"/>
          <w:szCs w:val="28"/>
        </w:rPr>
        <w:t>复试情况总表</w:t>
      </w:r>
      <w:r>
        <w:rPr>
          <w:rFonts w:eastAsia="仿宋"/>
          <w:b/>
          <w:bCs/>
          <w:color w:val="000000"/>
          <w:spacing w:val="-4"/>
          <w:kern w:val="0"/>
          <w:szCs w:val="28"/>
        </w:rPr>
        <w:t>，需要填写表中的个人信息。</w:t>
      </w:r>
    </w:p>
    <w:p>
      <w:pPr>
        <w:pStyle w:val="2"/>
        <w:adjustRightInd w:val="0"/>
        <w:snapToGrid w:val="0"/>
        <w:spacing w:line="360" w:lineRule="auto"/>
        <w:ind w:firstLine="0" w:firstLineChars="0"/>
        <w:rPr>
          <w:rFonts w:ascii="仿宋_GB2312" w:hAnsi="仿宋" w:eastAsia="仿宋_GB2312" w:cs="宋体"/>
          <w:color w:val="000000"/>
          <w:spacing w:val="-4"/>
          <w:kern w:val="0"/>
          <w:szCs w:val="28"/>
        </w:rPr>
      </w:pPr>
    </w:p>
    <w:p>
      <w:pPr>
        <w:snapToGrid w:val="0"/>
        <w:spacing w:before="240" w:beforeLines="100" w:line="420" w:lineRule="auto"/>
        <w:outlineLvl w:val="0"/>
        <w:rPr>
          <w:rFonts w:ascii="Times New Roman" w:hAnsi="Times New Roman" w:eastAsia="仿宋_GB2312" w:cs="Times New Roman"/>
          <w:color w:val="000000"/>
          <w:spacing w:val="-4"/>
          <w:kern w:val="0"/>
          <w:sz w:val="28"/>
          <w:szCs w:val="28"/>
        </w:rPr>
      </w:pPr>
    </w:p>
    <w:p>
      <w:pPr>
        <w:snapToGrid w:val="0"/>
        <w:spacing w:before="240" w:beforeLines="100" w:line="420" w:lineRule="auto"/>
        <w:outlineLvl w:val="0"/>
        <w:rPr>
          <w:rFonts w:ascii="Times New Roman" w:hAnsi="Times New Roman" w:cs="Times New Roman"/>
          <w:b/>
          <w:sz w:val="24"/>
        </w:rPr>
        <w:sectPr>
          <w:pgSz w:w="11907" w:h="16840"/>
          <w:pgMar w:top="1418" w:right="1701" w:bottom="1418" w:left="1701" w:header="851" w:footer="567" w:gutter="0"/>
          <w:cols w:space="720" w:num="1"/>
          <w:docGrid w:linePitch="286" w:charSpace="0"/>
        </w:sectPr>
      </w:pPr>
    </w:p>
    <w:p>
      <w:pPr>
        <w:snapToGrid w:val="0"/>
        <w:spacing w:before="240" w:beforeLines="100" w:line="42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附件2：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中国地质大学（北京）2022</w:t>
      </w: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年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申请表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（含直博生）</w:t>
      </w:r>
    </w:p>
    <w:tbl>
      <w:tblPr>
        <w:tblStyle w:val="6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2410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2410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gridSpan w:val="3"/>
            <w:vMerge w:val="continue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410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gridSpan w:val="3"/>
            <w:vMerge w:val="continue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 （  ）            直博生（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学术型硕士研究生 （  ）      专业型硕士研究生（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2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329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329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9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</w:p>
    <w:p>
      <w:pPr>
        <w:snapToGrid w:val="0"/>
        <w:spacing w:before="240" w:beforeLines="100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附件3：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硕士研究生思想政治情况表</w:t>
      </w:r>
    </w:p>
    <w:tbl>
      <w:tblPr>
        <w:tblStyle w:val="6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档案所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1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考生档案所在单位盖章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年    月    日</w:t>
            </w:r>
          </w:p>
        </w:tc>
      </w:tr>
    </w:tbl>
    <w:p>
      <w:pPr>
        <w:jc w:val="left"/>
        <w:rPr>
          <w:rFonts w:ascii="仿宋_GB2312" w:hAnsi="宋体" w:eastAsia="仿宋_GB2312"/>
          <w:sz w:val="24"/>
        </w:rPr>
      </w:pP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备注： 1、此表需如实填写。政审是研究生复试录取的重要环节，政审不合格者不予录取。</w:t>
      </w:r>
    </w:p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jc w:val="left"/>
        <w:rPr>
          <w:rFonts w:ascii="仿宋_GB2312" w:hAnsi="宋体" w:eastAsia="仿宋_GB2312"/>
          <w:sz w:val="24"/>
        </w:rPr>
        <w:sectPr>
          <w:headerReference r:id="rId4" w:type="default"/>
          <w:footerReference r:id="rId5" w:type="default"/>
          <w:pgSz w:w="11907" w:h="16840"/>
          <w:pgMar w:top="1418" w:right="1701" w:bottom="1418" w:left="1701" w:header="851" w:footer="567" w:gutter="0"/>
          <w:cols w:space="720" w:num="1"/>
          <w:docGrid w:linePitch="286" w:charSpace="0"/>
        </w:sect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4</w:t>
      </w:r>
      <w:r>
        <w:rPr>
          <w:rFonts w:hint="eastAsia" w:eastAsia="华文宋体"/>
          <w:bCs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 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widowControl/>
        <w:spacing w:line="600" w:lineRule="exact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新宋体" w:eastAsia="仿宋_GB2312"/>
          <w:sz w:val="24"/>
        </w:rPr>
        <w:t>表1：</w:t>
      </w:r>
      <w:r>
        <w:rPr>
          <w:rFonts w:hint="eastAsia" w:ascii="黑体" w:hAnsi="黑体" w:eastAsia="黑体"/>
          <w:bCs/>
          <w:szCs w:val="28"/>
        </w:rPr>
        <w:t xml:space="preserve">  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2022年 中 国 地 质 大 学（北京）</w:t>
      </w:r>
    </w:p>
    <w:p>
      <w:pPr>
        <w:widowControl/>
        <w:spacing w:line="600" w:lineRule="exact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学院推免研究生复试情况总表</w:t>
      </w:r>
    </w:p>
    <w:tbl>
      <w:tblPr>
        <w:tblStyle w:val="6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left="132" w:leftChars="63" w:firstLine="240" w:firstLineChars="100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spacing w:val="-6"/>
                <w:sz w:val="24"/>
              </w:rPr>
              <w:t>本人近期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一寸彩色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正面免冠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firstLine="240" w:firstLineChars="100"/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同等学力、跨学科报考加试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ind w:left="1" w:leftChars="-51" w:hanging="108" w:hangingChars="45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教研室</w:t>
            </w:r>
          </w:p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                 院主管领导签字：             院公章</w:t>
            </w:r>
          </w:p>
        </w:tc>
      </w:tr>
    </w:tbl>
    <w:p>
      <w:pPr>
        <w:tabs>
          <w:tab w:val="left" w:pos="0"/>
        </w:tabs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/>
          <w:b/>
          <w:bCs/>
          <w:sz w:val="24"/>
        </w:rPr>
        <w:t>备注：1、如果有加试科目成绩，填入复试结果“备注”栏中；</w:t>
      </w:r>
    </w:p>
    <w:p>
      <w:pPr>
        <w:tabs>
          <w:tab w:val="left" w:pos="0"/>
        </w:tabs>
        <w:jc w:val="left"/>
        <w:rPr>
          <w:rFonts w:ascii="黑体" w:hAnsi="黑体" w:eastAsia="黑体"/>
          <w:bCs/>
          <w:szCs w:val="28"/>
        </w:rPr>
      </w:pPr>
      <w:r>
        <w:rPr>
          <w:rFonts w:hint="eastAsia" w:ascii="仿宋_GB2312" w:hAnsi="新宋体" w:eastAsia="仿宋_GB2312"/>
          <w:b/>
          <w:bCs/>
          <w:sz w:val="24"/>
        </w:rPr>
        <w:t xml:space="preserve">      2、该表由学院存档。表1、表2及专业课笔试答卷请使用标准A4纸装订成册留档。</w:t>
      </w:r>
    </w:p>
    <w:p>
      <w:pPr>
        <w:widowControl/>
        <w:spacing w:line="600" w:lineRule="exact"/>
        <w:outlineLvl w:val="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>表2：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spacing w:val="-4"/>
          <w:kern w:val="0"/>
          <w:sz w:val="32"/>
          <w:szCs w:val="32"/>
        </w:rPr>
        <w:t>2022年硕士研究生复试 面试 外语 口语笔录 记录表</w:t>
      </w:r>
    </w:p>
    <w:tbl>
      <w:tblPr>
        <w:tblStyle w:val="6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341"/>
        <w:gridCol w:w="1440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7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本科就读学校</w:t>
            </w:r>
          </w:p>
        </w:tc>
        <w:tc>
          <w:tcPr>
            <w:tcW w:w="23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就读专业</w:t>
            </w:r>
          </w:p>
        </w:tc>
        <w:tc>
          <w:tcPr>
            <w:tcW w:w="32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700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毕业时间</w:t>
            </w:r>
          </w:p>
        </w:tc>
        <w:tc>
          <w:tcPr>
            <w:tcW w:w="23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应试语种</w:t>
            </w:r>
          </w:p>
        </w:tc>
        <w:tc>
          <w:tcPr>
            <w:tcW w:w="32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9727" w:type="dxa"/>
            <w:gridSpan w:val="4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left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面试情况记录：</w:t>
            </w: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 xml:space="preserve">                         记录人：</w:t>
            </w: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6" w:hRule="atLeast"/>
          <w:jc w:val="center"/>
        </w:trPr>
        <w:tc>
          <w:tcPr>
            <w:tcW w:w="9727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外语口语测试记录：</w:t>
            </w: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ascii="仿宋_GB2312" w:hAnsi="新宋体" w:eastAsia="仿宋_GB2312"/>
                <w:bCs/>
                <w:sz w:val="24"/>
              </w:rPr>
            </w:pP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 xml:space="preserve">                         记录人：</w:t>
            </w:r>
          </w:p>
          <w:p>
            <w:pPr>
              <w:tabs>
                <w:tab w:val="left" w:pos="0"/>
              </w:tabs>
              <w:ind w:left="420" w:leftChars="200" w:firstLine="1033" w:firstLineChars="492"/>
              <w:rPr>
                <w:rFonts w:ascii="仿宋_GB2312" w:hAnsi="新宋体" w:eastAsia="仿宋_GB2312"/>
                <w:bCs/>
              </w:rPr>
            </w:pPr>
          </w:p>
        </w:tc>
      </w:tr>
    </w:tbl>
    <w:p>
      <w:pPr>
        <w:ind w:firstLine="235" w:firstLineChars="98"/>
        <w:rPr>
          <w:b/>
          <w:bCs/>
          <w:color w:val="FF0000"/>
        </w:rPr>
      </w:pPr>
      <w:r>
        <w:rPr>
          <w:rFonts w:hint="eastAsia" w:eastAsia="华文宋体"/>
          <w:b/>
          <w:bCs/>
          <w:color w:val="FF0000"/>
          <w:sz w:val="24"/>
          <w:szCs w:val="24"/>
        </w:rPr>
        <w:t xml:space="preserve">备注：表1、表2正反打印  </w:t>
      </w:r>
      <w:r>
        <w:rPr>
          <w:rFonts w:hint="eastAsia" w:eastAsia="华文宋体"/>
          <w:b/>
          <w:bCs/>
          <w:color w:val="FF0000"/>
          <w:sz w:val="32"/>
        </w:rPr>
        <w:t xml:space="preserve"> </w:t>
      </w:r>
      <w:r>
        <w:rPr>
          <w:rFonts w:hint="eastAsia"/>
          <w:b/>
          <w:bCs/>
          <w:color w:val="FF0000"/>
        </w:rPr>
        <w:t xml:space="preserve"> </w:t>
      </w:r>
    </w:p>
    <w:p>
      <w:pPr>
        <w:rPr>
          <w:b/>
          <w:bCs/>
          <w:color w:val="FF0000"/>
          <w:sz w:val="28"/>
        </w:rPr>
      </w:pPr>
      <w:r>
        <w:rPr>
          <w:color w:val="FF0000"/>
        </w:rPr>
        <w:br w:type="page"/>
      </w:r>
    </w:p>
    <w:p>
      <w:pPr>
        <w:widowControl/>
        <w:jc w:val="left"/>
        <w:rPr>
          <w:rFonts w:ascii="Times New Roman" w:hAnsi="Times New Roman" w:eastAsia="仿宋_GB2312" w:cs="Times New Roman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eastAsia="华文宋体"/>
          <w:color w:val="FF0000"/>
          <w:sz w:val="32"/>
        </w:rPr>
        <w:t xml:space="preserve"> </w:t>
      </w:r>
      <w:r>
        <w:rPr>
          <w:rFonts w:ascii="Times New Roman" w:hAnsi="Times New Roman" w:cs="Times New Roman"/>
          <w:b/>
          <w:sz w:val="24"/>
        </w:rPr>
        <w:t>附件5</w:t>
      </w:r>
    </w:p>
    <w:p>
      <w:pPr>
        <w:spacing w:line="460" w:lineRule="exact"/>
        <w:ind w:left="420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b/>
          <w:sz w:val="44"/>
          <w:szCs w:val="44"/>
        </w:rPr>
        <w:t xml:space="preserve">中国地质大学(北京)       </w:t>
      </w:r>
    </w:p>
    <w:p>
      <w:pPr>
        <w:tabs>
          <w:tab w:val="center" w:pos="4916"/>
        </w:tabs>
        <w:spacing w:line="580" w:lineRule="exact"/>
        <w:jc w:val="center"/>
        <w:rPr>
          <w:rFonts w:ascii="Times New Roman" w:hAnsi="Times New Roman" w:eastAsia="仿宋_GB2312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b/>
          <w:sz w:val="44"/>
          <w:szCs w:val="44"/>
        </w:rPr>
        <w:t>报考直接攻读博士学位研究生专家推荐书</w:t>
      </w:r>
    </w:p>
    <w:p>
      <w:pPr>
        <w:spacing w:line="580" w:lineRule="exact"/>
        <w:ind w:left="420"/>
        <w:rPr>
          <w:rFonts w:ascii="Times New Roman" w:hAnsi="Times New Roman" w:eastAsia="仿宋" w:cs="Times New Roman"/>
          <w:b/>
          <w:szCs w:val="24"/>
          <w:u w:val="single"/>
        </w:rPr>
      </w:pPr>
      <w:r>
        <w:rPr>
          <w:rFonts w:ascii="Times New Roman" w:hAnsi="Times New Roman" w:eastAsia="仿宋" w:cs="Times New Roman"/>
          <w:b/>
        </w:rPr>
        <w:t>考生姓名：                                报考学院：</w:t>
      </w:r>
    </w:p>
    <w:p>
      <w:pPr>
        <w:spacing w:line="580" w:lineRule="exact"/>
        <w:ind w:left="420"/>
        <w:rPr>
          <w:rFonts w:ascii="Times New Roman" w:hAnsi="Times New Roman" w:eastAsia="仿宋" w:cs="Times New Roman"/>
          <w:b/>
          <w:u w:val="single"/>
        </w:rPr>
      </w:pPr>
      <w:r>
        <w:rPr>
          <w:rFonts w:ascii="Times New Roman" w:hAnsi="Times New Roman" w:eastAsia="仿宋" w:cs="Times New Roman"/>
          <w:b/>
        </w:rPr>
        <w:t>报考专业：                                报考导师：</w:t>
      </w:r>
    </w:p>
    <w:p>
      <w:pPr>
        <w:spacing w:line="580" w:lineRule="exact"/>
        <w:ind w:left="420"/>
        <w:rPr>
          <w:rFonts w:ascii="Times New Roman" w:hAnsi="Times New Roman" w:eastAsia="仿宋" w:cs="Times New Roman"/>
          <w:b/>
        </w:rPr>
      </w:pPr>
      <w:r>
        <w:rPr>
          <w:rFonts w:ascii="Times New Roman" w:hAnsi="Times New Roman" w:eastAsia="仿宋" w:cs="Times New Roman"/>
          <w:b/>
        </w:rPr>
        <w:t>以下请推荐人填写：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/>
              </w:rPr>
              <w:t>对被推荐人思想政治素质、道德修养、治学态度、外语水平、专业知识、科研能力、工作成就等进行简要评价</w:t>
            </w: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0" w:firstLineChars="0"/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0" w:firstLineChars="0"/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0" w:firstLineChars="0"/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0" w:firstLineChars="0"/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0" w:firstLineChars="0"/>
              <w:jc w:val="left"/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/>
              </w:rPr>
              <w:t>从本科生学习阶段和考生从事科研工作的情况看，该考生有无继续培养的前途，对考生直接攻读博士的意见</w:t>
            </w: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0" w:firstLineChars="0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/>
              </w:rPr>
              <w:t>推荐人签名：</w:t>
            </w:r>
          </w:p>
          <w:p>
            <w:pPr>
              <w:pStyle w:val="3"/>
              <w:spacing w:line="460" w:lineRule="exact"/>
              <w:ind w:firstLine="463"/>
              <w:rPr>
                <w:rFonts w:ascii="Times New Roman" w:hAnsi="Times New Roman" w:eastAsia="仿宋"/>
                <w:b/>
              </w:rPr>
            </w:pPr>
          </w:p>
          <w:p>
            <w:pPr>
              <w:pStyle w:val="3"/>
              <w:spacing w:line="460" w:lineRule="exact"/>
              <w:ind w:firstLine="1185" w:firstLineChars="492"/>
              <w:rPr>
                <w:rFonts w:ascii="Times New Roman" w:hAnsi="Times New Roman" w:eastAsia="仿宋"/>
                <w:b/>
              </w:rPr>
            </w:pPr>
            <w:r>
              <w:rPr>
                <w:rFonts w:ascii="Times New Roman" w:hAnsi="Times New Roman" w:eastAsia="仿宋"/>
                <w:b/>
              </w:rPr>
              <w:t>年     月     日</w:t>
            </w:r>
          </w:p>
        </w:tc>
      </w:tr>
    </w:tbl>
    <w:p>
      <w:pPr>
        <w:pStyle w:val="3"/>
        <w:spacing w:line="520" w:lineRule="exact"/>
        <w:ind w:firstLine="463"/>
        <w:rPr>
          <w:rFonts w:ascii="Times New Roman" w:hAnsi="Times New Roman" w:eastAsia="仿宋"/>
          <w:b/>
        </w:rPr>
      </w:pPr>
      <w:r>
        <w:rPr>
          <w:rFonts w:ascii="Times New Roman" w:hAnsi="Times New Roman" w:eastAsia="仿宋"/>
          <w:b/>
        </w:rPr>
        <w:t>推荐人姓名：                职称（副高以上）：</w:t>
      </w:r>
    </w:p>
    <w:p>
      <w:pPr>
        <w:pStyle w:val="3"/>
        <w:spacing w:line="520" w:lineRule="exact"/>
        <w:ind w:firstLine="463"/>
        <w:rPr>
          <w:rFonts w:ascii="Times New Roman" w:hAnsi="Times New Roman" w:eastAsia="仿宋"/>
          <w:b/>
        </w:rPr>
      </w:pPr>
      <w:r>
        <w:rPr>
          <w:rFonts w:ascii="Times New Roman" w:hAnsi="Times New Roman" w:eastAsia="仿宋"/>
          <w:b/>
        </w:rPr>
        <w:t>职务：                      专业：</w:t>
      </w:r>
    </w:p>
    <w:p>
      <w:pPr>
        <w:pStyle w:val="3"/>
        <w:spacing w:line="520" w:lineRule="exact"/>
        <w:ind w:firstLine="482" w:firstLineChars="200"/>
        <w:rPr>
          <w:rFonts w:ascii="Times New Roman" w:hAnsi="Times New Roman" w:eastAsia="仿宋"/>
          <w:b/>
        </w:rPr>
      </w:pPr>
      <w:r>
        <w:rPr>
          <w:rFonts w:ascii="Times New Roman" w:hAnsi="Times New Roman" w:eastAsia="仿宋"/>
          <w:b/>
        </w:rPr>
        <w:t>推荐人工作单位：（推荐人人事部门公章,我校职工可盖二级单位公章）</w:t>
      </w:r>
    </w:p>
    <w:p>
      <w:pPr>
        <w:spacing w:line="520" w:lineRule="exact"/>
        <w:ind w:firstLine="482" w:firstLineChars="20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</w:rPr>
        <w:t xml:space="preserve">联系电话：                   </w:t>
      </w:r>
      <w:r>
        <w:rPr>
          <w:rFonts w:hint="eastAsia" w:ascii="Times New Roman" w:hAnsi="Times New Roman" w:eastAsia="仿宋" w:cs="Times New Roman"/>
          <w:b/>
          <w:sz w:val="24"/>
        </w:rPr>
        <w:t>Email:</w:t>
      </w:r>
      <w:r>
        <w:rPr>
          <w:rFonts w:ascii="Times New Roman" w:hAnsi="Times New Roman" w:eastAsia="仿宋" w:cs="Times New Roman"/>
          <w:b/>
          <w:sz w:val="24"/>
        </w:rPr>
        <w:t xml:space="preserve"> </w:t>
      </w:r>
    </w:p>
    <w:p>
      <w:pPr>
        <w:rPr>
          <w:rFonts w:ascii="Times New Roman" w:hAnsi="Times New Roman" w:eastAsia="宋体" w:cs="Times New Roman"/>
          <w:sz w:val="24"/>
        </w:rPr>
        <w:sectPr>
          <w:pgSz w:w="11907" w:h="16840"/>
          <w:pgMar w:top="1021" w:right="1701" w:bottom="851" w:left="1701" w:header="851" w:footer="567" w:gutter="0"/>
          <w:cols w:space="720" w:num="1"/>
          <w:docGrid w:linePitch="286" w:charSpace="0"/>
        </w:sectPr>
      </w:pPr>
      <w:r>
        <w:rPr>
          <w:rFonts w:ascii="Times New Roman" w:hAnsi="Times New Roman" w:cs="Times New Roman"/>
          <w:sz w:val="24"/>
          <w:highlight w:val="yellow"/>
        </w:rPr>
        <w:t>备注：正反面打</w:t>
      </w:r>
    </w:p>
    <w:p>
      <w:pPr>
        <w:tabs>
          <w:tab w:val="left" w:pos="0"/>
        </w:tabs>
        <w:spacing w:line="360" w:lineRule="auto"/>
        <w:ind w:right="565" w:rightChars="269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sz w:val="28"/>
          <w:szCs w:val="28"/>
        </w:rPr>
        <w:t>附件6</w:t>
      </w:r>
    </w:p>
    <w:p>
      <w:pPr>
        <w:tabs>
          <w:tab w:val="left" w:pos="0"/>
        </w:tabs>
        <w:spacing w:line="360" w:lineRule="auto"/>
        <w:ind w:left="424" w:leftChars="202" w:right="565" w:rightChars="269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中国地质大学（北京）</w:t>
      </w:r>
    </w:p>
    <w:p>
      <w:pPr>
        <w:spacing w:line="360" w:lineRule="auto"/>
        <w:ind w:left="424" w:leftChars="202" w:right="565" w:rightChars="269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2022年研究生诚信复试承诺书</w:t>
      </w:r>
    </w:p>
    <w:p>
      <w:pPr>
        <w:widowControl/>
        <w:shd w:val="clear" w:color="auto" w:fill="FFFFFF"/>
        <w:spacing w:line="360" w:lineRule="auto"/>
        <w:ind w:right="103" w:rightChars="49"/>
        <w:rPr>
          <w:rFonts w:ascii="宋体" w:hAnsi="宋体" w:cs="Arial"/>
          <w:color w:val="545454"/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103" w:rightChars="49" w:firstLine="420" w:firstLineChars="200"/>
        <w:rPr>
          <w:rFonts w:ascii="宋体" w:hAnsi="宋体" w:cs="Arial"/>
          <w:color w:val="545454"/>
          <w:kern w:val="0"/>
          <w:szCs w:val="28"/>
        </w:rPr>
      </w:pPr>
      <w:r>
        <w:rPr>
          <w:rFonts w:hint="eastAsia" w:ascii="宋体" w:hAnsi="宋体" w:cs="Arial"/>
          <w:color w:val="545454"/>
          <w:kern w:val="0"/>
          <w:szCs w:val="28"/>
        </w:rPr>
        <w:t>本人（考生姓名）</w:t>
      </w:r>
      <w:r>
        <w:rPr>
          <w:rFonts w:hint="eastAsia" w:ascii="宋体" w:hAnsi="宋体" w:cs="Arial"/>
          <w:color w:val="545454"/>
          <w:kern w:val="0"/>
          <w:szCs w:val="28"/>
          <w:u w:val="single"/>
        </w:rPr>
        <w:t xml:space="preserve">                                         ，</w:t>
      </w:r>
    </w:p>
    <w:p>
      <w:pPr>
        <w:widowControl/>
        <w:shd w:val="clear" w:color="auto" w:fill="FFFFFF"/>
        <w:spacing w:line="360" w:lineRule="auto"/>
        <w:ind w:right="103" w:rightChars="49"/>
        <w:rPr>
          <w:rFonts w:ascii="宋体" w:hAnsi="宋体" w:cs="Arial"/>
          <w:color w:val="545454"/>
          <w:kern w:val="0"/>
          <w:szCs w:val="28"/>
        </w:rPr>
      </w:pPr>
      <w:r>
        <w:rPr>
          <w:rFonts w:hint="eastAsia" w:ascii="宋体" w:hAnsi="宋体" w:cs="Arial"/>
          <w:color w:val="545454"/>
          <w:kern w:val="0"/>
          <w:szCs w:val="28"/>
        </w:rPr>
        <w:t>考生编号（准考证号）</w:t>
      </w:r>
      <w:r>
        <w:rPr>
          <w:rFonts w:hint="eastAsia" w:ascii="宋体" w:hAnsi="宋体" w:cs="Arial"/>
          <w:color w:val="545454"/>
          <w:kern w:val="0"/>
          <w:szCs w:val="28"/>
          <w:u w:val="single"/>
        </w:rPr>
        <w:t xml:space="preserve">                                         </w:t>
      </w:r>
      <w:r>
        <w:rPr>
          <w:rFonts w:ascii="宋体" w:hAnsi="宋体" w:cs="Arial"/>
          <w:color w:val="545454"/>
          <w:kern w:val="0"/>
          <w:szCs w:val="28"/>
          <w:u w:val="single"/>
        </w:rPr>
        <w:t>,</w:t>
      </w:r>
      <w:r>
        <w:rPr>
          <w:rFonts w:hint="eastAsia" w:ascii="宋体" w:hAnsi="宋体" w:cs="Arial"/>
          <w:color w:val="545454"/>
          <w:kern w:val="0"/>
          <w:szCs w:val="28"/>
        </w:rPr>
        <w:t>是参加</w:t>
      </w:r>
      <w:r>
        <w:rPr>
          <w:rFonts w:hint="eastAsia" w:ascii="宋体" w:hAnsi="宋体" w:cs="Arial"/>
          <w:b/>
          <w:color w:val="545454"/>
          <w:kern w:val="0"/>
          <w:szCs w:val="28"/>
        </w:rPr>
        <w:t>中国地质大学（北京）</w:t>
      </w:r>
      <w:r>
        <w:rPr>
          <w:rFonts w:hint="eastAsia" w:ascii="宋体" w:hAnsi="宋体" w:cs="Arial"/>
          <w:color w:val="545454"/>
          <w:kern w:val="0"/>
          <w:szCs w:val="28"/>
        </w:rPr>
        <w:t>2022年硕士研究生复试的考生，我已登录过</w:t>
      </w:r>
      <w:r>
        <w:rPr>
          <w:rFonts w:hint="eastAsia" w:ascii="宋体" w:hAnsi="宋体" w:cs="Arial"/>
          <w:b/>
          <w:color w:val="545454"/>
          <w:kern w:val="0"/>
          <w:szCs w:val="28"/>
        </w:rPr>
        <w:t>中国地质大学（北京）</w:t>
      </w:r>
      <w:r>
        <w:fldChar w:fldCharType="begin"/>
      </w:r>
      <w:r>
        <w:instrText xml:space="preserve"> HYPERLINK "https://www.cugb.edu.cn/graduate.action" </w:instrText>
      </w:r>
      <w:r>
        <w:fldChar w:fldCharType="separate"/>
      </w:r>
      <w:r>
        <w:rPr>
          <w:rFonts w:hint="eastAsia" w:ascii="宋体" w:hAnsi="宋体" w:cs="Arial"/>
          <w:color w:val="0563C1"/>
          <w:kern w:val="0"/>
          <w:szCs w:val="28"/>
          <w:u w:val="single"/>
        </w:rPr>
        <w:t>研究生院网站</w:t>
      </w:r>
      <w:r>
        <w:rPr>
          <w:rFonts w:ascii="宋体" w:hAnsi="宋体" w:cs="Arial"/>
          <w:color w:val="0563C1"/>
          <w:kern w:val="0"/>
          <w:szCs w:val="28"/>
          <w:u w:val="single"/>
        </w:rPr>
        <w:fldChar w:fldCharType="end"/>
      </w:r>
      <w:r>
        <w:rPr>
          <w:rFonts w:hint="eastAsia" w:ascii="宋体" w:hAnsi="宋体" w:cs="Arial"/>
          <w:color w:val="545454"/>
          <w:kern w:val="0"/>
          <w:szCs w:val="28"/>
        </w:rPr>
        <w:t>，认真阅读了《</w:t>
      </w:r>
      <w:r>
        <w:fldChar w:fldCharType="begin"/>
      </w:r>
      <w:r>
        <w:instrText xml:space="preserve"> HYPERLINK "https://www.cugb.edu.cn/gdetail.action?id=27505" </w:instrText>
      </w:r>
      <w:r>
        <w:fldChar w:fldCharType="separate"/>
      </w:r>
      <w:r>
        <w:rPr>
          <w:rFonts w:hint="eastAsia" w:ascii="宋体" w:hAnsi="宋体" w:cs="Arial"/>
          <w:color w:val="0563C1"/>
          <w:kern w:val="0"/>
          <w:szCs w:val="28"/>
          <w:u w:val="single"/>
        </w:rPr>
        <w:t>国家教育考试违规处理办法</w:t>
      </w:r>
      <w:r>
        <w:rPr>
          <w:rFonts w:hint="eastAsia" w:ascii="宋体" w:hAnsi="宋体" w:cs="Arial"/>
          <w:color w:val="0563C1"/>
          <w:kern w:val="0"/>
          <w:szCs w:val="28"/>
          <w:u w:val="single"/>
        </w:rPr>
        <w:fldChar w:fldCharType="end"/>
      </w:r>
      <w:r>
        <w:rPr>
          <w:rFonts w:hint="eastAsia" w:ascii="宋体" w:hAnsi="宋体" w:cs="Arial"/>
          <w:color w:val="545454"/>
          <w:kern w:val="0"/>
          <w:szCs w:val="28"/>
        </w:rPr>
        <w:t>》、《</w:t>
      </w:r>
      <w:r>
        <w:rPr>
          <w:rFonts w:hint="eastAsia" w:ascii="宋体" w:hAnsi="宋体" w:cs="Arial"/>
          <w:b/>
          <w:color w:val="545454"/>
          <w:kern w:val="0"/>
          <w:szCs w:val="28"/>
        </w:rPr>
        <w:t>中国地质大学（北京）</w:t>
      </w:r>
      <w:r>
        <w:fldChar w:fldCharType="begin"/>
      </w:r>
      <w:r>
        <w:instrText xml:space="preserve"> HYPERLINK "https://www.cugb.edu.cn/gdetail.action?id=27506" </w:instrText>
      </w:r>
      <w:r>
        <w:fldChar w:fldCharType="separate"/>
      </w:r>
      <w:r>
        <w:rPr>
          <w:rFonts w:hint="eastAsia" w:ascii="宋体" w:hAnsi="宋体" w:cs="Arial"/>
          <w:color w:val="0563C1"/>
          <w:kern w:val="0"/>
          <w:szCs w:val="28"/>
          <w:u w:val="single"/>
        </w:rPr>
        <w:t>2022年研究生复试考场规则</w:t>
      </w:r>
      <w:r>
        <w:rPr>
          <w:rFonts w:ascii="宋体" w:hAnsi="宋体" w:cs="Arial"/>
          <w:color w:val="0563C1"/>
          <w:kern w:val="0"/>
          <w:szCs w:val="28"/>
          <w:u w:val="single"/>
        </w:rPr>
        <w:fldChar w:fldCharType="end"/>
      </w:r>
      <w:r>
        <w:rPr>
          <w:rFonts w:hint="eastAsia" w:ascii="宋体" w:hAnsi="宋体" w:cs="Arial"/>
          <w:color w:val="545454"/>
          <w:kern w:val="0"/>
          <w:szCs w:val="28"/>
        </w:rPr>
        <w:t>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widowControl/>
        <w:shd w:val="clear" w:color="auto" w:fill="FFFFFF"/>
        <w:spacing w:line="360" w:lineRule="auto"/>
        <w:ind w:right="565" w:rightChars="269" w:firstLine="3150" w:firstLineChars="1500"/>
        <w:rPr>
          <w:rFonts w:ascii="宋体" w:hAnsi="宋体" w:cs="Arial"/>
          <w:color w:val="545454"/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565" w:rightChars="269" w:firstLine="4448" w:firstLineChars="2110"/>
        <w:rPr>
          <w:rFonts w:ascii="宋体" w:hAnsi="宋体" w:cs="Arial"/>
          <w:b/>
          <w:color w:val="545454"/>
          <w:kern w:val="0"/>
          <w:szCs w:val="28"/>
        </w:rPr>
      </w:pPr>
      <w:r>
        <w:rPr>
          <w:rFonts w:hint="eastAsia" w:ascii="宋体" w:hAnsi="宋体" w:cs="Arial"/>
          <w:b/>
          <w:color w:val="545454"/>
          <w:kern w:val="0"/>
          <w:szCs w:val="28"/>
        </w:rPr>
        <w:t>承诺人签名：</w:t>
      </w:r>
      <w:r>
        <w:rPr>
          <w:rFonts w:ascii="宋体" w:hAnsi="宋体" w:cs="Arial"/>
          <w:b/>
          <w:color w:val="545454"/>
          <w:kern w:val="0"/>
          <w:szCs w:val="28"/>
        </w:rPr>
        <w:t>__________________</w:t>
      </w:r>
    </w:p>
    <w:p>
      <w:pPr>
        <w:widowControl/>
        <w:shd w:val="clear" w:color="auto" w:fill="FFFFFF"/>
        <w:spacing w:line="360" w:lineRule="auto"/>
        <w:ind w:right="565" w:rightChars="269" w:firstLine="2764" w:firstLineChars="1311"/>
        <w:rPr>
          <w:rFonts w:ascii="宋体" w:hAnsi="宋体" w:cs="Arial"/>
          <w:b/>
          <w:color w:val="545454"/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565" w:rightChars="269" w:firstLine="4448" w:firstLineChars="2110"/>
        <w:rPr>
          <w:b/>
        </w:rPr>
      </w:pPr>
      <w:r>
        <w:rPr>
          <w:rFonts w:hint="eastAsia" w:ascii="宋体" w:hAnsi="宋体" w:cs="Arial"/>
          <w:b/>
          <w:color w:val="545454"/>
          <w:kern w:val="0"/>
          <w:szCs w:val="28"/>
        </w:rPr>
        <w:t>日      期：2022年    月    日</w:t>
      </w:r>
    </w:p>
    <w:p>
      <w:pPr>
        <w:rPr>
          <w:rFonts w:ascii="宋体" w:hAnsi="宋体"/>
          <w:b/>
          <w:sz w:val="24"/>
        </w:rPr>
        <w:sectPr>
          <w:pgSz w:w="11906" w:h="16838"/>
          <w:pgMar w:top="1418" w:right="1701" w:bottom="1418" w:left="1701" w:header="851" w:footer="992" w:gutter="0"/>
          <w:cols w:space="425" w:num="1"/>
          <w:docGrid w:linePitch="312" w:charSpace="0"/>
        </w:sectPr>
      </w:pPr>
    </w:p>
    <w:p>
      <w:pPr>
        <w:tabs>
          <w:tab w:val="left" w:pos="0"/>
        </w:tabs>
        <w:spacing w:line="360" w:lineRule="auto"/>
        <w:ind w:right="565" w:rightChars="269"/>
        <w:jc w:val="left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附件7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公共管理</w:t>
      </w:r>
      <w:r>
        <w:rPr>
          <w:b/>
          <w:sz w:val="28"/>
          <w:szCs w:val="28"/>
        </w:rPr>
        <w:t>专业知识笔试综述论文要求</w:t>
      </w:r>
    </w:p>
    <w:p/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请</w:t>
      </w:r>
      <w:r>
        <w:rPr>
          <w:rFonts w:ascii="仿宋" w:hAnsi="仿宋" w:eastAsia="仿宋"/>
          <w:sz w:val="28"/>
          <w:szCs w:val="32"/>
        </w:rPr>
        <w:t>从以下</w:t>
      </w:r>
      <w:r>
        <w:rPr>
          <w:rFonts w:hint="eastAsia" w:ascii="仿宋" w:hAnsi="仿宋" w:eastAsia="仿宋"/>
          <w:sz w:val="28"/>
          <w:szCs w:val="32"/>
        </w:rPr>
        <w:t>题目中任选一个，用</w:t>
      </w:r>
      <w:r>
        <w:rPr>
          <w:rFonts w:ascii="仿宋" w:hAnsi="仿宋" w:eastAsia="仿宋"/>
          <w:sz w:val="28"/>
          <w:szCs w:val="32"/>
        </w:rPr>
        <w:t>2000</w:t>
      </w:r>
      <w:r>
        <w:rPr>
          <w:rFonts w:hint="eastAsia" w:ascii="仿宋" w:hAnsi="仿宋" w:eastAsia="仿宋"/>
          <w:sz w:val="28"/>
          <w:szCs w:val="32"/>
        </w:rPr>
        <w:t>字左右的篇幅（A</w:t>
      </w:r>
      <w:r>
        <w:rPr>
          <w:rFonts w:ascii="仿宋" w:hAnsi="仿宋" w:eastAsia="仿宋"/>
          <w:sz w:val="28"/>
          <w:szCs w:val="32"/>
        </w:rPr>
        <w:t>4打印纸</w:t>
      </w:r>
      <w:r>
        <w:rPr>
          <w:rFonts w:hint="eastAsia" w:ascii="仿宋" w:hAnsi="仿宋" w:eastAsia="仿宋"/>
          <w:sz w:val="28"/>
          <w:szCs w:val="32"/>
        </w:rPr>
        <w:t>3页以内），综述该领域的最新政策措施或研究进展。要求逻辑清晰、内容完整，语言通顺简洁，符合学术规范、严禁抄袭。</w:t>
      </w:r>
      <w:r>
        <w:rPr>
          <w:rFonts w:ascii="仿宋" w:hAnsi="仿宋" w:eastAsia="仿宋"/>
          <w:sz w:val="28"/>
          <w:szCs w:val="32"/>
        </w:rPr>
        <w:t>文中不要添加任何图表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图表可在面试ppt中展示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1</w:t>
      </w:r>
      <w:r>
        <w:rPr>
          <w:rFonts w:ascii="仿宋" w:hAnsi="仿宋" w:eastAsia="仿宋"/>
          <w:sz w:val="28"/>
          <w:szCs w:val="32"/>
        </w:rPr>
        <w:t>.</w:t>
      </w:r>
      <w:r>
        <w:rPr>
          <w:rFonts w:hint="eastAsia" w:ascii="仿宋" w:hAnsi="仿宋" w:eastAsia="仿宋"/>
          <w:sz w:val="28"/>
          <w:szCs w:val="32"/>
        </w:rPr>
        <w:t>自然资源统一登记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2</w:t>
      </w:r>
      <w:r>
        <w:rPr>
          <w:rFonts w:ascii="仿宋" w:hAnsi="仿宋" w:eastAsia="仿宋"/>
          <w:sz w:val="28"/>
          <w:szCs w:val="32"/>
        </w:rPr>
        <w:t>.</w:t>
      </w:r>
      <w:r>
        <w:rPr>
          <w:rFonts w:hint="eastAsia" w:ascii="仿宋" w:hAnsi="仿宋" w:eastAsia="仿宋"/>
          <w:sz w:val="28"/>
          <w:szCs w:val="32"/>
        </w:rPr>
        <w:t>国土综合整治与生态保护修复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3.</w:t>
      </w:r>
      <w:r>
        <w:rPr>
          <w:rFonts w:hint="eastAsia" w:ascii="仿宋" w:hAnsi="仿宋" w:eastAsia="仿宋"/>
          <w:sz w:val="28"/>
          <w:szCs w:val="32"/>
        </w:rPr>
        <w:t>自然资源调查与评价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4</w:t>
      </w:r>
      <w:r>
        <w:rPr>
          <w:rFonts w:ascii="仿宋" w:hAnsi="仿宋" w:eastAsia="仿宋"/>
          <w:sz w:val="28"/>
          <w:szCs w:val="32"/>
        </w:rPr>
        <w:t>.</w:t>
      </w:r>
      <w:r>
        <w:rPr>
          <w:rFonts w:hint="eastAsia" w:ascii="仿宋" w:hAnsi="仿宋" w:eastAsia="仿宋"/>
          <w:sz w:val="28"/>
          <w:szCs w:val="32"/>
        </w:rPr>
        <w:t>国土空间规划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5</w:t>
      </w:r>
      <w:r>
        <w:rPr>
          <w:rFonts w:ascii="仿宋" w:hAnsi="仿宋" w:eastAsia="仿宋"/>
          <w:sz w:val="28"/>
          <w:szCs w:val="32"/>
        </w:rPr>
        <w:t>.</w:t>
      </w:r>
      <w:r>
        <w:rPr>
          <w:rFonts w:hint="eastAsia" w:ascii="仿宋" w:hAnsi="仿宋" w:eastAsia="仿宋"/>
          <w:sz w:val="28"/>
          <w:szCs w:val="32"/>
        </w:rPr>
        <w:t>不动产估价与管理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6</w:t>
      </w:r>
      <w:r>
        <w:rPr>
          <w:rFonts w:ascii="仿宋" w:hAnsi="仿宋" w:eastAsia="仿宋"/>
          <w:sz w:val="28"/>
          <w:szCs w:val="32"/>
        </w:rPr>
        <w:t>.</w:t>
      </w:r>
      <w:r>
        <w:rPr>
          <w:rFonts w:hint="eastAsia" w:ascii="仿宋" w:hAnsi="仿宋" w:eastAsia="仿宋"/>
          <w:sz w:val="28"/>
          <w:szCs w:val="32"/>
        </w:rPr>
        <w:t>3</w:t>
      </w:r>
      <w:r>
        <w:rPr>
          <w:rFonts w:ascii="仿宋" w:hAnsi="仿宋" w:eastAsia="仿宋"/>
          <w:sz w:val="28"/>
          <w:szCs w:val="32"/>
        </w:rPr>
        <w:t>S</w:t>
      </w:r>
      <w:r>
        <w:rPr>
          <w:rFonts w:hint="eastAsia" w:ascii="仿宋" w:hAnsi="仿宋" w:eastAsia="仿宋"/>
          <w:sz w:val="28"/>
          <w:szCs w:val="32"/>
        </w:rPr>
        <w:t>技术在土地研究中的应用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7</w:t>
      </w:r>
      <w:r>
        <w:rPr>
          <w:rFonts w:ascii="仿宋" w:hAnsi="仿宋" w:eastAsia="仿宋"/>
          <w:sz w:val="28"/>
          <w:szCs w:val="32"/>
        </w:rPr>
        <w:t>.</w:t>
      </w:r>
      <w:r>
        <w:rPr>
          <w:rFonts w:hint="eastAsia" w:ascii="仿宋" w:hAnsi="仿宋" w:eastAsia="仿宋"/>
          <w:sz w:val="28"/>
          <w:szCs w:val="32"/>
        </w:rPr>
        <w:t>农村土地制度改革与乡村振兴</w:t>
      </w:r>
    </w:p>
    <w:p>
      <w:pPr>
        <w:spacing w:line="276" w:lineRule="auto"/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测绘科学与技术</w:t>
      </w:r>
      <w:r>
        <w:rPr>
          <w:b/>
          <w:sz w:val="28"/>
          <w:szCs w:val="28"/>
        </w:rPr>
        <w:t>专业知识笔试综述论文要求</w:t>
      </w:r>
    </w:p>
    <w:p/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请</w:t>
      </w:r>
      <w:r>
        <w:rPr>
          <w:rFonts w:ascii="仿宋" w:hAnsi="仿宋" w:eastAsia="仿宋"/>
          <w:sz w:val="28"/>
          <w:szCs w:val="32"/>
        </w:rPr>
        <w:t>从以下</w:t>
      </w:r>
      <w:r>
        <w:rPr>
          <w:rFonts w:hint="eastAsia" w:ascii="仿宋" w:hAnsi="仿宋" w:eastAsia="仿宋"/>
          <w:sz w:val="28"/>
          <w:szCs w:val="32"/>
        </w:rPr>
        <w:t>题目中任选一个，用</w:t>
      </w:r>
      <w:r>
        <w:rPr>
          <w:rFonts w:ascii="仿宋" w:hAnsi="仿宋" w:eastAsia="仿宋"/>
          <w:sz w:val="28"/>
          <w:szCs w:val="32"/>
        </w:rPr>
        <w:t>2000</w:t>
      </w:r>
      <w:r>
        <w:rPr>
          <w:rFonts w:hint="eastAsia" w:ascii="仿宋" w:hAnsi="仿宋" w:eastAsia="仿宋"/>
          <w:sz w:val="28"/>
          <w:szCs w:val="32"/>
        </w:rPr>
        <w:t>字左右的篇幅（A</w:t>
      </w:r>
      <w:r>
        <w:rPr>
          <w:rFonts w:ascii="仿宋" w:hAnsi="仿宋" w:eastAsia="仿宋"/>
          <w:sz w:val="28"/>
          <w:szCs w:val="32"/>
        </w:rPr>
        <w:t>4打印纸</w:t>
      </w:r>
      <w:r>
        <w:rPr>
          <w:rFonts w:hint="eastAsia" w:ascii="仿宋" w:hAnsi="仿宋" w:eastAsia="仿宋"/>
          <w:sz w:val="28"/>
          <w:szCs w:val="32"/>
        </w:rPr>
        <w:t>3页以内），综述该领域的最新技术或研究进展。要求逻辑清晰、内容完整，语言通顺简洁，符合学术规范、严禁抄袭。</w:t>
      </w:r>
      <w:r>
        <w:rPr>
          <w:rFonts w:ascii="仿宋" w:hAnsi="仿宋" w:eastAsia="仿宋"/>
          <w:sz w:val="28"/>
          <w:szCs w:val="32"/>
        </w:rPr>
        <w:t>文中不要添加任何图表</w:t>
      </w:r>
      <w:r>
        <w:rPr>
          <w:rFonts w:hint="eastAsia" w:ascii="仿宋" w:hAnsi="仿宋" w:eastAsia="仿宋"/>
          <w:sz w:val="28"/>
          <w:szCs w:val="32"/>
        </w:rPr>
        <w:t>，</w:t>
      </w:r>
      <w:r>
        <w:rPr>
          <w:rFonts w:ascii="仿宋" w:hAnsi="仿宋" w:eastAsia="仿宋"/>
          <w:sz w:val="28"/>
          <w:szCs w:val="32"/>
        </w:rPr>
        <w:t>图表可在面试ppt中展示</w:t>
      </w:r>
      <w:r>
        <w:rPr>
          <w:rFonts w:hint="eastAsia" w:ascii="仿宋" w:hAnsi="仿宋" w:eastAsia="仿宋"/>
          <w:sz w:val="28"/>
          <w:szCs w:val="32"/>
        </w:rPr>
        <w:t>。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1</w:t>
      </w:r>
      <w:r>
        <w:rPr>
          <w:rFonts w:hint="eastAsia" w:ascii="仿宋" w:hAnsi="仿宋" w:eastAsia="仿宋"/>
          <w:sz w:val="28"/>
          <w:szCs w:val="32"/>
        </w:rPr>
        <w:t>、新型测绘技术在地质灾害监测中的应用。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2</w:t>
      </w:r>
      <w:r>
        <w:rPr>
          <w:rFonts w:hint="eastAsia" w:ascii="仿宋" w:hAnsi="仿宋" w:eastAsia="仿宋"/>
          <w:sz w:val="28"/>
          <w:szCs w:val="32"/>
        </w:rPr>
        <w:t>、</w:t>
      </w:r>
      <w:r>
        <w:rPr>
          <w:rFonts w:ascii="仿宋" w:hAnsi="仿宋" w:eastAsia="仿宋"/>
          <w:sz w:val="28"/>
          <w:szCs w:val="32"/>
        </w:rPr>
        <w:t>GNSS导航定位与位置服务</w:t>
      </w:r>
      <w:r>
        <w:rPr>
          <w:rFonts w:hint="eastAsia" w:ascii="仿宋" w:hAnsi="仿宋" w:eastAsia="仿宋"/>
          <w:sz w:val="28"/>
          <w:szCs w:val="32"/>
        </w:rPr>
        <w:t>的应用。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3</w:t>
      </w:r>
      <w:r>
        <w:rPr>
          <w:rFonts w:hint="eastAsia" w:ascii="仿宋" w:hAnsi="仿宋" w:eastAsia="仿宋"/>
          <w:sz w:val="28"/>
          <w:szCs w:val="32"/>
        </w:rPr>
        <w:t>、深度学习在资源环境遥感信息处理与应用。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ascii="仿宋" w:hAnsi="仿宋" w:eastAsia="仿宋"/>
          <w:sz w:val="28"/>
          <w:szCs w:val="32"/>
        </w:rPr>
        <w:t>4</w:t>
      </w:r>
      <w:r>
        <w:rPr>
          <w:rFonts w:hint="eastAsia" w:ascii="仿宋" w:hAnsi="仿宋" w:eastAsia="仿宋"/>
          <w:sz w:val="28"/>
          <w:szCs w:val="32"/>
        </w:rPr>
        <w:t>、什么是地理空间智能？有哪些应用。</w:t>
      </w:r>
    </w:p>
    <w:p>
      <w:pPr>
        <w:snapToGrid w:val="0"/>
        <w:rPr>
          <w:rFonts w:ascii="仿宋" w:hAnsi="仿宋" w:eastAsia="仿宋"/>
          <w:sz w:val="28"/>
          <w:szCs w:val="32"/>
        </w:rPr>
      </w:pP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论文格式示例如下：</w:t>
      </w:r>
    </w:p>
    <w:p>
      <w:pPr>
        <w:snapToGrid w:val="0"/>
        <w:ind w:firstLine="560" w:firstLineChars="200"/>
        <w:rPr>
          <w:rFonts w:ascii="仿宋" w:hAnsi="仿宋" w:eastAsia="仿宋"/>
          <w:sz w:val="28"/>
          <w:szCs w:val="32"/>
        </w:rPr>
      </w:pPr>
    </w:p>
    <w:p>
      <w:pPr>
        <w:tabs>
          <w:tab w:val="center" w:pos="4153"/>
          <w:tab w:val="right" w:pos="8306"/>
        </w:tabs>
        <w:jc w:val="center"/>
        <w:rPr>
          <w:rFonts w:ascii="Calibri" w:hAnsi="Calibri"/>
          <w:szCs w:val="28"/>
          <w:u w:val="single"/>
        </w:rPr>
      </w:pPr>
      <w:r>
        <w:rPr>
          <w:rFonts w:hint="eastAsia" w:ascii="Calibri" w:hAnsi="Calibri"/>
          <w:szCs w:val="28"/>
          <w:u w:val="single"/>
        </w:rPr>
        <w:t xml:space="preserve">考号：                 姓名：          专业： </w:t>
      </w:r>
      <w:r>
        <w:rPr>
          <w:rFonts w:ascii="Calibri" w:hAnsi="Calibri"/>
          <w:szCs w:val="28"/>
          <w:u w:val="single"/>
        </w:rPr>
        <w:t xml:space="preserve">           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论文题目</w:t>
      </w:r>
      <w:r>
        <w:rPr>
          <w:rFonts w:hint="eastAsia" w:ascii="黑体" w:hAnsi="黑体" w:eastAsia="黑体"/>
          <w:sz w:val="32"/>
          <w:szCs w:val="32"/>
        </w:rPr>
        <w:t>（居中，三号黑体）</w:t>
      </w:r>
    </w:p>
    <w:p>
      <w:pPr>
        <w:jc w:val="center"/>
        <w:rPr>
          <w:rFonts w:ascii="黑体" w:hAnsi="黑体" w:eastAsia="黑体"/>
        </w:rPr>
      </w:pPr>
    </w:p>
    <w:p>
      <w:pPr>
        <w:jc w:val="left"/>
        <w:rPr>
          <w:rFonts w:ascii="仿宋" w:hAnsi="仿宋" w:eastAsia="仿宋"/>
          <w:szCs w:val="21"/>
          <w:u w:val="single"/>
        </w:rPr>
      </w:pPr>
    </w:p>
    <w:p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正文</w:t>
      </w:r>
      <w:r>
        <w:rPr>
          <w:rFonts w:hint="eastAsia" w:asciiTheme="minorEastAsia" w:hAnsiTheme="minorEastAsia"/>
          <w:sz w:val="24"/>
        </w:rPr>
        <w:t>（小四号宋体、行间距1</w:t>
      </w:r>
      <w:r>
        <w:rPr>
          <w:rFonts w:asciiTheme="minorEastAsia" w:hAnsiTheme="minorEastAsia"/>
          <w:sz w:val="24"/>
        </w:rPr>
        <w:t>.15倍</w:t>
      </w:r>
      <w:r>
        <w:rPr>
          <w:rFonts w:hint="eastAsia" w:asciiTheme="minorEastAsia" w:hAnsiTheme="minorEastAsia"/>
          <w:sz w:val="24"/>
        </w:rPr>
        <w:t>）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418" w:right="1701" w:bottom="1418" w:left="1701" w:header="851" w:footer="992" w:gutter="0"/>
          <w:cols w:space="425" w:num="1"/>
          <w:docGrid w:linePitch="312" w:charSpace="0"/>
        </w:sectPr>
      </w:pP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950288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993943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4488E6"/>
    <w:multiLevelType w:val="singleLevel"/>
    <w:tmpl w:val="824488E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E1412E2"/>
    <w:multiLevelType w:val="singleLevel"/>
    <w:tmpl w:val="9E1412E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984B8CF"/>
    <w:multiLevelType w:val="singleLevel"/>
    <w:tmpl w:val="C984B8C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95780"/>
    <w:rsid w:val="21E9210B"/>
    <w:rsid w:val="5F505C7D"/>
    <w:rsid w:val="72F4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0"/>
    <w:pPr>
      <w:ind w:firstLine="538" w:firstLineChars="192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Body Text Indent 2"/>
    <w:basedOn w:val="1"/>
    <w:unhideWhenUsed/>
    <w:qFormat/>
    <w:uiPriority w:val="0"/>
    <w:pPr>
      <w:spacing w:line="360" w:lineRule="auto"/>
      <w:ind w:firstLine="461" w:firstLineChars="192"/>
    </w:pPr>
    <w:rPr>
      <w:rFonts w:ascii="宋体" w:hAnsi="宋体" w:eastAsia="宋体" w:cs="Times New Roman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2021-09-30T07:52:00Z</dcterms:created>
  <dc:creator>KE</dc:creator>
  <cp:lastModifiedBy>KE</cp:lastModifiedBy>
  <dcterms:modified xsi:type="dcterms:W3CDTF">2021-09-30T08:58:55Z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8B079F33F3FE4C1C8BBB7A4062DCF732</vt:lpwstr>
  </property>
</Properties>
</file>