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22" w:rightChars="222"/>
        <w:jc w:val="left"/>
        <w:rPr>
          <w:rFonts w:ascii="仿宋_GB2312" w:hAnsi="宋体" w:eastAsia="仿宋_GB2312"/>
          <w:b/>
          <w:bCs/>
          <w:sz w:val="21"/>
          <w:szCs w:val="21"/>
          <w:highlight w:val="none"/>
        </w:rPr>
      </w:pPr>
      <w:r>
        <w:rPr>
          <w:rFonts w:hint="eastAsia" w:ascii="仿宋_GB2312" w:hAnsi="宋体" w:eastAsia="仿宋_GB2312"/>
          <w:b/>
          <w:color w:val="000000"/>
          <w:sz w:val="24"/>
          <w:highlight w:val="none"/>
        </w:rPr>
        <w:t>附件1：</w:t>
      </w:r>
      <w:r>
        <w:rPr>
          <w:rFonts w:hint="eastAsia" w:ascii="仿宋_GB2312" w:hAnsi="宋体" w:eastAsia="仿宋_GB2312"/>
          <w:b/>
          <w:bCs/>
          <w:sz w:val="21"/>
          <w:szCs w:val="21"/>
          <w:highlight w:val="none"/>
        </w:rPr>
        <w:t xml:space="preserve">                    </w:t>
      </w:r>
    </w:p>
    <w:p>
      <w:pPr>
        <w:spacing w:line="520" w:lineRule="exact"/>
        <w:ind w:right="622" w:rightChars="222"/>
        <w:jc w:val="center"/>
        <w:rPr>
          <w:rFonts w:ascii="仿宋_GB2312" w:hAnsi="宋体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highlight w:val="none"/>
        </w:rPr>
        <w:t>中国地质大学（北京）</w:t>
      </w:r>
    </w:p>
    <w:p>
      <w:pPr>
        <w:spacing w:line="520" w:lineRule="exact"/>
        <w:ind w:right="622" w:rightChars="222"/>
        <w:jc w:val="center"/>
        <w:rPr>
          <w:rFonts w:ascii="仿宋_GB2312" w:hAnsi="宋体" w:eastAsia="仿宋_GB2312"/>
          <w:b/>
          <w:bCs/>
          <w:sz w:val="21"/>
          <w:szCs w:val="21"/>
          <w:highlight w:val="none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highlight w:val="none"/>
          <w:u w:val="single"/>
        </w:rPr>
        <w:t>土地科学技术</w:t>
      </w:r>
      <w:r>
        <w:rPr>
          <w:rFonts w:hint="eastAsia" w:ascii="仿宋_GB2312" w:hAnsi="宋体" w:eastAsia="仿宋_GB2312"/>
          <w:b/>
          <w:bCs/>
          <w:sz w:val="30"/>
          <w:szCs w:val="30"/>
          <w:highlight w:val="none"/>
        </w:rPr>
        <w:t xml:space="preserve">学院 </w:t>
      </w:r>
      <w:r>
        <w:rPr>
          <w:rFonts w:hint="eastAsia" w:ascii="仿宋_GB2312" w:hAnsi="宋体" w:eastAsia="仿宋_GB2312"/>
          <w:b/>
          <w:bCs/>
          <w:sz w:val="30"/>
          <w:szCs w:val="30"/>
          <w:highlight w:val="none"/>
          <w:u w:val="single"/>
        </w:rPr>
        <w:t xml:space="preserve"> 2022  </w:t>
      </w:r>
      <w:r>
        <w:rPr>
          <w:rFonts w:hint="eastAsia" w:ascii="仿宋_GB2312" w:hAnsi="宋体" w:eastAsia="仿宋_GB2312"/>
          <w:b/>
          <w:bCs/>
          <w:sz w:val="30"/>
          <w:szCs w:val="30"/>
          <w:highlight w:val="none"/>
        </w:rPr>
        <w:t>年博士研究生复试情况表</w:t>
      </w:r>
    </w:p>
    <w:p>
      <w:pPr>
        <w:rPr>
          <w:rFonts w:ascii="仿宋_GB2312" w:hAnsi="宋体" w:eastAsia="仿宋_GB2312"/>
          <w:b/>
          <w:bCs/>
          <w:sz w:val="21"/>
          <w:szCs w:val="21"/>
          <w:highlight w:val="none"/>
        </w:rPr>
      </w:pPr>
    </w:p>
    <w:tbl>
      <w:tblPr>
        <w:tblStyle w:val="3"/>
        <w:tblW w:w="94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34"/>
        <w:gridCol w:w="788"/>
        <w:gridCol w:w="1276"/>
        <w:gridCol w:w="567"/>
        <w:gridCol w:w="158"/>
        <w:gridCol w:w="614"/>
        <w:gridCol w:w="1213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考生姓名</w:t>
            </w:r>
          </w:p>
        </w:tc>
        <w:tc>
          <w:tcPr>
            <w:tcW w:w="192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176" w:leftChars="63" w:firstLine="210" w:firstLineChars="100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性别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>本人近期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>一寸彩色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>蓝底正面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5750" w:type="dxa"/>
            <w:gridSpan w:val="7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通讯地址   邮编</w:t>
            </w:r>
          </w:p>
        </w:tc>
        <w:tc>
          <w:tcPr>
            <w:tcW w:w="5750" w:type="dxa"/>
            <w:gridSpan w:val="7"/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考生来源</w:t>
            </w:r>
          </w:p>
        </w:tc>
        <w:tc>
          <w:tcPr>
            <w:tcW w:w="575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 xml:space="preserve">   □ 应届硕士      □ 往届硕士     □ 硕博连读  </w:t>
            </w:r>
          </w:p>
        </w:tc>
        <w:tc>
          <w:tcPr>
            <w:tcW w:w="2330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报考专业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代码及名称</w:t>
            </w:r>
          </w:p>
        </w:tc>
        <w:tc>
          <w:tcPr>
            <w:tcW w:w="39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 xml:space="preserve">  </w:t>
            </w:r>
          </w:p>
        </w:tc>
        <w:tc>
          <w:tcPr>
            <w:tcW w:w="1827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导师</w:t>
            </w:r>
          </w:p>
        </w:tc>
        <w:tc>
          <w:tcPr>
            <w:tcW w:w="2330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复试时间</w:t>
            </w:r>
          </w:p>
        </w:tc>
        <w:tc>
          <w:tcPr>
            <w:tcW w:w="392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复试地点</w:t>
            </w:r>
          </w:p>
        </w:tc>
        <w:tc>
          <w:tcPr>
            <w:tcW w:w="2330" w:type="dxa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483" w:type="dxa"/>
            <w:gridSpan w:val="9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03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考核内容</w:t>
            </w:r>
          </w:p>
        </w:tc>
        <w:tc>
          <w:tcPr>
            <w:tcW w:w="19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外语水平</w:t>
            </w: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专业水平</w:t>
            </w: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b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综合素质</w:t>
            </w:r>
          </w:p>
        </w:tc>
        <w:tc>
          <w:tcPr>
            <w:tcW w:w="2330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03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eastAsia"/>
                <w:b/>
                <w:sz w:val="21"/>
                <w:szCs w:val="21"/>
                <w:highlight w:val="none"/>
              </w:rPr>
              <w:t>成绩</w:t>
            </w:r>
          </w:p>
        </w:tc>
        <w:tc>
          <w:tcPr>
            <w:tcW w:w="19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2330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  <w:jc w:val="center"/>
        </w:trPr>
        <w:tc>
          <w:tcPr>
            <w:tcW w:w="1403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综合评价</w:t>
            </w:r>
          </w:p>
        </w:tc>
        <w:tc>
          <w:tcPr>
            <w:tcW w:w="8080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  <w:jc w:val="center"/>
        </w:trPr>
        <w:tc>
          <w:tcPr>
            <w:tcW w:w="1403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组长签名</w:t>
            </w:r>
          </w:p>
        </w:tc>
        <w:tc>
          <w:tcPr>
            <w:tcW w:w="2064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3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复试组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成员签名</w:t>
            </w:r>
          </w:p>
        </w:tc>
        <w:tc>
          <w:tcPr>
            <w:tcW w:w="3543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widowControl/>
              <w:tabs>
                <w:tab w:val="clear" w:pos="0"/>
              </w:tabs>
              <w:adjustRightInd/>
              <w:snapToGrid/>
              <w:spacing w:line="240" w:lineRule="auto"/>
              <w:jc w:val="left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403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导师意见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 xml:space="preserve">导师签名：         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 xml:space="preserve">                                                      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20</w:t>
            </w:r>
            <w:r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  <w:t>21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学院意见</w:t>
            </w:r>
          </w:p>
        </w:tc>
        <w:tc>
          <w:tcPr>
            <w:tcW w:w="8080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 xml:space="preserve">学院主管领导签字：   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 xml:space="preserve">                                （学院公章）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 xml:space="preserve">                                                      20</w:t>
            </w:r>
            <w:r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  <w:t>21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年  月   日</w:t>
            </w:r>
          </w:p>
        </w:tc>
      </w:tr>
    </w:tbl>
    <w:p>
      <w:pPr>
        <w:spacing w:line="520" w:lineRule="exact"/>
        <w:ind w:right="622" w:rightChars="222"/>
        <w:jc w:val="left"/>
        <w:rPr>
          <w:rFonts w:ascii="仿宋_GB2312" w:hAnsi="宋体" w:eastAsia="仿宋_GB2312"/>
          <w:sz w:val="21"/>
          <w:szCs w:val="21"/>
          <w:highlight w:val="none"/>
        </w:rPr>
      </w:pPr>
      <w:r>
        <w:rPr>
          <w:rFonts w:hint="eastAsia" w:ascii="仿宋_GB2312" w:hAnsi="宋体" w:eastAsia="仿宋_GB2312"/>
          <w:b/>
          <w:bCs/>
          <w:sz w:val="24"/>
          <w:highlight w:val="none"/>
        </w:rPr>
        <w:t>附件2</w:t>
      </w:r>
      <w:r>
        <w:rPr>
          <w:rFonts w:hint="eastAsia" w:ascii="仿宋_GB2312" w:hAnsi="宋体" w:eastAsia="仿宋_GB2312"/>
          <w:sz w:val="24"/>
          <w:highlight w:val="none"/>
        </w:rPr>
        <w:t xml:space="preserve"> ：  </w:t>
      </w:r>
      <w:r>
        <w:rPr>
          <w:rFonts w:hint="eastAsia" w:ascii="仿宋_GB2312" w:hAnsi="宋体" w:eastAsia="仿宋_GB2312"/>
          <w:sz w:val="21"/>
          <w:szCs w:val="21"/>
          <w:highlight w:val="none"/>
        </w:rPr>
        <w:t xml:space="preserve">                    </w:t>
      </w:r>
    </w:p>
    <w:p>
      <w:pPr>
        <w:spacing w:line="240" w:lineRule="auto"/>
        <w:ind w:right="622" w:rightChars="222"/>
        <w:jc w:val="center"/>
        <w:rPr>
          <w:rFonts w:ascii="仿宋_GB2312" w:hAnsi="宋体" w:eastAsia="仿宋_GB2312"/>
          <w:b/>
          <w:bCs/>
          <w:sz w:val="24"/>
          <w:highlight w:val="none"/>
        </w:rPr>
      </w:pPr>
      <w:r>
        <w:rPr>
          <w:rFonts w:hint="eastAsia" w:ascii="仿宋_GB2312" w:hAnsi="宋体" w:eastAsia="仿宋_GB2312"/>
          <w:b/>
          <w:bCs/>
          <w:sz w:val="24"/>
          <w:highlight w:val="none"/>
        </w:rPr>
        <w:t>中国地质大学（北京）</w:t>
      </w:r>
    </w:p>
    <w:p>
      <w:pPr>
        <w:spacing w:line="240" w:lineRule="auto"/>
        <w:ind w:right="622" w:rightChars="222"/>
        <w:jc w:val="center"/>
        <w:rPr>
          <w:rFonts w:ascii="仿宋_GB2312" w:hAnsi="宋体" w:eastAsia="仿宋_GB2312"/>
          <w:b/>
          <w:bCs/>
          <w:sz w:val="24"/>
          <w:highlight w:val="none"/>
        </w:rPr>
      </w:pPr>
      <w:r>
        <w:rPr>
          <w:rFonts w:hint="eastAsia" w:ascii="仿宋_GB2312" w:hAnsi="宋体" w:eastAsia="仿宋_GB2312"/>
          <w:b/>
          <w:bCs/>
          <w:sz w:val="24"/>
          <w:highlight w:val="none"/>
        </w:rPr>
        <w:t>2022年博士研究生复试 面试情况 记录表</w:t>
      </w:r>
    </w:p>
    <w:p>
      <w:pPr>
        <w:jc w:val="center"/>
        <w:rPr>
          <w:rFonts w:ascii="仿宋_GB2312" w:hAnsi="宋体" w:eastAsia="仿宋_GB2312"/>
          <w:b/>
          <w:bCs/>
          <w:sz w:val="21"/>
          <w:szCs w:val="21"/>
          <w:highlight w:val="none"/>
        </w:rPr>
      </w:pPr>
    </w:p>
    <w:tbl>
      <w:tblPr>
        <w:tblStyle w:val="3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512"/>
        <w:gridCol w:w="1417"/>
        <w:gridCol w:w="1134"/>
        <w:gridCol w:w="660"/>
        <w:gridCol w:w="474"/>
        <w:gridCol w:w="70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0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考生姓名</w:t>
            </w:r>
          </w:p>
        </w:tc>
        <w:tc>
          <w:tcPr>
            <w:tcW w:w="1512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176" w:leftChars="63" w:firstLine="211" w:firstLineChars="100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203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0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本科就读学校</w:t>
            </w:r>
          </w:p>
        </w:tc>
        <w:tc>
          <w:tcPr>
            <w:tcW w:w="1512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176" w:leftChars="63" w:firstLine="211" w:firstLineChars="100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03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60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硕士就读学校</w:t>
            </w:r>
          </w:p>
        </w:tc>
        <w:tc>
          <w:tcPr>
            <w:tcW w:w="1512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sz w:val="21"/>
                <w:szCs w:val="21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176" w:leftChars="63" w:firstLine="211" w:firstLineChars="100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039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311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报考专业代码及名称</w:t>
            </w:r>
          </w:p>
        </w:tc>
        <w:tc>
          <w:tcPr>
            <w:tcW w:w="6433" w:type="dxa"/>
            <w:gridSpan w:val="6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3114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复试时间</w:t>
            </w:r>
          </w:p>
        </w:tc>
        <w:tc>
          <w:tcPr>
            <w:tcW w:w="2551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sz w:val="21"/>
                <w:szCs w:val="21"/>
                <w:highlight w:val="none"/>
              </w:rPr>
              <w:t>复试地点</w:t>
            </w:r>
          </w:p>
        </w:tc>
        <w:tc>
          <w:tcPr>
            <w:tcW w:w="2748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jc w:val="center"/>
              <w:rPr>
                <w:rFonts w:ascii="新宋体" w:hAnsi="新宋体" w:eastAsia="新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7" w:hRule="atLeast"/>
          <w:jc w:val="center"/>
        </w:trPr>
        <w:tc>
          <w:tcPr>
            <w:tcW w:w="9547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面试情况记录（含口语测试）：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ind w:firstLine="6540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 xml:space="preserve">                                                      记录人：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ind w:firstLine="6438" w:firstLineChars="3054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560" w:leftChars="200" w:firstLine="415" w:firstLineChars="197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 xml:space="preserve">                                                        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560" w:leftChars="200" w:firstLine="1037" w:firstLineChars="492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复试组长签字：               复试成员签字：</w:t>
            </w: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560" w:leftChars="200" w:firstLine="415" w:firstLineChars="197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</w:p>
          <w:p>
            <w:pPr>
              <w:tabs>
                <w:tab w:val="clear" w:pos="0"/>
              </w:tabs>
              <w:adjustRightInd/>
              <w:snapToGrid/>
              <w:spacing w:line="240" w:lineRule="auto"/>
              <w:ind w:left="560" w:leftChars="200" w:firstLine="6413" w:firstLineChars="3042"/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 xml:space="preserve">  20</w:t>
            </w:r>
            <w:r>
              <w:rPr>
                <w:rFonts w:ascii="新宋体" w:hAnsi="新宋体" w:eastAsia="新宋体"/>
                <w:b/>
                <w:bCs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highlight w:val="none"/>
              </w:rPr>
              <w:t>2年    月   日</w:t>
            </w:r>
          </w:p>
        </w:tc>
      </w:tr>
    </w:tbl>
    <w:p>
      <w:pPr>
        <w:ind w:left="-720" w:leftChars="-257" w:firstLine="527" w:firstLineChars="250"/>
        <w:rPr>
          <w:rFonts w:ascii="仿宋_GB2312" w:hAnsi="宋体" w:eastAsia="仿宋_GB2312"/>
          <w:b/>
          <w:bCs/>
          <w:sz w:val="21"/>
          <w:szCs w:val="21"/>
          <w:highlight w:val="none"/>
        </w:rPr>
      </w:pPr>
    </w:p>
    <w:p>
      <w:pPr>
        <w:ind w:left="-720" w:leftChars="-257" w:firstLine="527" w:firstLineChars="250"/>
        <w:rPr>
          <w:rFonts w:ascii="仿宋_GB2312" w:hAnsi="宋体" w:eastAsia="仿宋_GB2312"/>
          <w:b/>
          <w:bCs/>
          <w:sz w:val="21"/>
          <w:szCs w:val="21"/>
          <w:highlight w:val="none"/>
        </w:rPr>
      </w:pPr>
      <w:r>
        <w:rPr>
          <w:rFonts w:hint="eastAsia" w:ascii="仿宋_GB2312" w:hAnsi="宋体" w:eastAsia="仿宋_GB2312"/>
          <w:b/>
          <w:bCs/>
          <w:sz w:val="21"/>
          <w:szCs w:val="21"/>
          <w:highlight w:val="none"/>
        </w:rPr>
        <w:t>上述表1、2装订成册，请使用A4纸张。</w:t>
      </w:r>
    </w:p>
    <w:p>
      <w:pPr>
        <w:spacing w:line="360" w:lineRule="auto"/>
        <w:ind w:left="560" w:leftChars="200" w:firstLine="2100" w:firstLineChars="1000"/>
        <w:rPr>
          <w:rFonts w:ascii="仿宋_GB2312" w:hAnsi="宋体" w:eastAsia="仿宋_GB2312"/>
          <w:sz w:val="21"/>
          <w:szCs w:val="21"/>
          <w:highlight w:val="none"/>
        </w:rPr>
        <w:sectPr>
          <w:footerReference r:id="rId5" w:type="default"/>
          <w:footerReference r:id="rId6" w:type="even"/>
          <w:pgSz w:w="11906" w:h="16838"/>
          <w:pgMar w:top="1418" w:right="1286" w:bottom="568" w:left="1440" w:header="851" w:footer="752" w:gutter="0"/>
          <w:cols w:space="425" w:num="1"/>
          <w:docGrid w:linePitch="312" w:charSpace="0"/>
        </w:sectPr>
      </w:pPr>
    </w:p>
    <w:p>
      <w:pPr>
        <w:widowControl/>
        <w:shd w:val="clear" w:color="auto" w:fill="FFFFFF"/>
        <w:spacing w:line="360" w:lineRule="auto"/>
        <w:jc w:val="left"/>
        <w:rPr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/>
          <w:b/>
          <w:color w:val="000000"/>
          <w:kern w:val="0"/>
          <w:sz w:val="32"/>
          <w:szCs w:val="32"/>
          <w:highlight w:val="none"/>
        </w:rPr>
        <w:t>附件</w:t>
      </w:r>
      <w:r>
        <w:rPr>
          <w:b/>
          <w:color w:val="000000"/>
          <w:kern w:val="0"/>
          <w:sz w:val="32"/>
          <w:szCs w:val="32"/>
          <w:highlight w:val="none"/>
        </w:rPr>
        <w:t>3</w:t>
      </w:r>
      <w:r>
        <w:rPr>
          <w:rFonts w:hint="eastAsia"/>
          <w:b/>
          <w:color w:val="000000"/>
          <w:kern w:val="0"/>
          <w:sz w:val="32"/>
          <w:szCs w:val="32"/>
          <w:highlight w:val="none"/>
        </w:rPr>
        <w:t>：</w:t>
      </w:r>
    </w:p>
    <w:p>
      <w:pPr>
        <w:widowControl/>
        <w:shd w:val="clear" w:color="auto" w:fill="FFFFFF"/>
        <w:spacing w:line="360" w:lineRule="auto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2"/>
          <w:szCs w:val="32"/>
          <w:highlight w:val="none"/>
        </w:rPr>
        <w:t>中国地质大学（北京）土地科学技术学院</w:t>
      </w:r>
    </w:p>
    <w:p>
      <w:pPr>
        <w:widowControl/>
        <w:shd w:val="clear" w:color="auto" w:fill="FFFFFF"/>
        <w:spacing w:line="360" w:lineRule="auto"/>
        <w:jc w:val="center"/>
        <w:rPr>
          <w:rFonts w:ascii="方正小标宋_GBK" w:hAnsi="方正小标宋_GBK" w:eastAsia="方正小标宋_GBK" w:cs="方正小标宋_GBK"/>
          <w:color w:val="333333"/>
          <w:kern w:val="0"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2"/>
          <w:szCs w:val="32"/>
          <w:highlight w:val="none"/>
        </w:rPr>
        <w:t>2022年申请考核制博士研究生复试系统使用指南（考生版）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highlight w:val="none"/>
        </w:rPr>
        <w:t>一、系统要求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采用“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钉钉+人脸识别系统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”为主要初试系统，“腾讯会议+人脸识别系统”为备用初试系统。考生须提前下载、安装、注册钉钉及腾讯会议软件，并按通知的时间配合完成远程网络初试系统的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模拟测试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，确保满足初试要求。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为达到“双机位”要求，请考生提前注册2个钉钉账号，昵称分别命名为：考生姓名1、考生姓名2（如张三1、张三2）。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highlight w:val="none"/>
        </w:rPr>
        <w:t>二、机位要求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考生参加复试须使用“双机位”。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“第一机位”主要用于老师与考生之间的交流，从考生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正前方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采集考生本人音视频信息，全程开启，摄像头取景范围不能过小，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highlight w:val="none"/>
        </w:rPr>
        <w:t>考生头肩部以上正面面容及双手须全程在视频录像范围内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“第二机位”主要用于采集考生所处环境的整体情况，从考生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侧后方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与考生后背成45°角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）采集考生本人视频信息，能够清楚地拍摄到考生本人和电脑屏幕，全程开启。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highlight w:val="none"/>
        </w:rPr>
        <w:t>三、设备要求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设备（可登陆钉钉和腾讯会议）可以是 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  <w:u w:val="single"/>
        </w:rPr>
        <w:t>笔记本电脑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或 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  <w:u w:val="single"/>
        </w:rPr>
        <w:t>智能手机（需配手机支架）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或 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  <w:u w:val="single"/>
        </w:rPr>
        <w:t>台式电脑（需配置麦克风、音箱、摄像头）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 或 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  <w:u w:val="single"/>
        </w:rPr>
        <w:t>平板电脑（需配置麦克风、音箱）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 xml:space="preserve">或 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  <w:u w:val="single"/>
        </w:rPr>
        <w:t>其他满足面试要求的电子设备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。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注意：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1、具有以上任意两个设备即可！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2、第二机位设备无需配备麦克风和音箱，如有该功能，需关闭麦克风和音箱！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建议考生尽可能使用电脑（笔记本电脑或台式电脑+外置摄像头、麦克风、音箱设备）作为“第一机位”初试设备，使用智能手机作为“第二机位”初试场地监控设备。</w:t>
      </w: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highlight w:val="none"/>
        </w:rPr>
        <w:t>面试将以钉钉视频会议形式进行，考生须提前测试软硬件的视频通话功能。面试开始前固定好位置！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“双机位”音视频信号采集应清晰流畅。请考生提前准备好相关设备并确定两个机位设备的拍摄位置，保障初试期间设备电量充足，连接优质网络，尽量使用有线网络连接和4G、5G连接方式，确保设备功能满足初试要求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考生可根据个人情况适当准备备用设备。考生使用电脑或手机进行面试过程中，视频系统要始终全屏显示。考生设备不允许再运行其他网页或软件，须彻底关闭各种可能中断或影响面试的应用程序，特别是微信、QQ等易弹出窗口的软件，确保设备处于免打扰状态，保证面试过程不受其他因素干扰或打断（面试开始时需将智能手机设置成呼叫转移，并解除锁屏设置）。因其他应用程序或软件造成视频中断的，后果由考生本人承担。出现网络中断或设备故障等突发事件时，请考生不要慌张，及时与老师取得联系。要确保报考时所填报手机号码能够正常接听电话。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highlight w:val="none"/>
        </w:rPr>
        <w:t>四、环境要求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面试过程中，考生须保证独处且所在空间安静，面试房间其他电子设备必须关闭，不允许出现可能干扰初试进行的其他声音。面试时环境亮度合适，光线不能过暗，不要逆光。面试过程中，面试房间内除考生本人外不能有其他任何人员，考生不得以任何方式查阅资料，不得接受他人或机构以任何方式的助考。面试期间的视频背景必须为真实环境，禁止使用虚拟背景或者更换视频背景。</w:t>
      </w:r>
    </w:p>
    <w:p>
      <w:pPr>
        <w:widowControl/>
        <w:shd w:val="clear" w:color="auto" w:fill="FFFFFF"/>
        <w:spacing w:line="56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highlight w:val="none"/>
        </w:rPr>
        <w:t>五、仪容仪表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color w:val="000000"/>
          <w:kern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none"/>
        </w:rPr>
        <w:t>考生初试时须保证视频中本人图像清晰，不能过度修饰仪容，不得佩戴墨镜、帽子、头饰、口罩、耳机等，头发不得遮挡面部、耳部。初试全程考生应保持注视摄像头，视线不得离开，不能以任何方式变声、改变人像。</w:t>
      </w:r>
    </w:p>
    <w:p>
      <w:pPr>
        <w:spacing w:line="560" w:lineRule="exact"/>
        <w:ind w:right="1120"/>
        <w:rPr>
          <w:rFonts w:ascii="宋体" w:hAnsi="宋体" w:cs="仿宋"/>
          <w:sz w:val="32"/>
          <w:szCs w:val="32"/>
          <w:highlight w:val="none"/>
        </w:rPr>
        <w:sectPr>
          <w:footerReference r:id="rId7" w:type="default"/>
          <w:footerReference r:id="rId8" w:type="even"/>
          <w:pgSz w:w="11906" w:h="16838"/>
          <w:pgMar w:top="1276" w:right="1531" w:bottom="1418" w:left="1531" w:header="851" w:footer="1701" w:gutter="0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left="566" w:leftChars="202" w:right="753" w:rightChars="269"/>
        <w:jc w:val="center"/>
        <w:rPr>
          <w:rFonts w:ascii="方正小标宋_GBK" w:hAnsi="方正小标宋_GBK" w:eastAsia="方正小标宋_GBK" w:cs="方正小标宋_GBK"/>
          <w:b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highlight w:val="none"/>
        </w:rPr>
        <w:t>中国地质大学（北京）</w:t>
      </w:r>
    </w:p>
    <w:p>
      <w:pPr>
        <w:tabs>
          <w:tab w:val="clear" w:pos="0"/>
        </w:tabs>
        <w:spacing w:line="360" w:lineRule="auto"/>
        <w:ind w:left="566" w:leftChars="202" w:right="753" w:rightChars="269"/>
        <w:jc w:val="center"/>
        <w:rPr>
          <w:rFonts w:ascii="方正小标宋_GBK" w:hAnsi="方正小标宋_GBK" w:eastAsia="方正小标宋_GBK" w:cs="方正小标宋_GBK"/>
          <w:b/>
          <w:sz w:val="32"/>
          <w:szCs w:val="32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  <w:highlight w:val="none"/>
        </w:rPr>
        <w:t>2022年研究生诚信复试承诺书</w:t>
      </w: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137" w:rightChars="49"/>
        <w:rPr>
          <w:rFonts w:ascii="宋体" w:hAnsi="宋体" w:cs="Arial"/>
          <w:color w:val="545454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137" w:rightChars="49" w:firstLine="640" w:firstLineChars="200"/>
        <w:rPr>
          <w:rFonts w:ascii="宋体" w:hAnsi="宋体" w:cs="Arial"/>
          <w:color w:val="545454"/>
          <w:kern w:val="0"/>
          <w:sz w:val="32"/>
          <w:szCs w:val="32"/>
          <w:highlight w:val="none"/>
        </w:rPr>
      </w:pP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本人（考生姓名）</w:t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  <w:u w:val="single"/>
        </w:rPr>
        <w:t xml:space="preserve">                                ，</w:t>
      </w: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137" w:rightChars="49"/>
        <w:rPr>
          <w:rFonts w:ascii="宋体" w:hAnsi="宋体" w:cs="Arial"/>
          <w:color w:val="545454"/>
          <w:kern w:val="0"/>
          <w:sz w:val="32"/>
          <w:szCs w:val="32"/>
          <w:highlight w:val="none"/>
        </w:rPr>
      </w:pP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考生编号（准考证号）</w:t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  <w:u w:val="single"/>
        </w:rPr>
        <w:t xml:space="preserve">                                </w:t>
      </w:r>
      <w:r>
        <w:rPr>
          <w:rFonts w:ascii="宋体" w:hAnsi="宋体" w:cs="Arial"/>
          <w:color w:val="545454"/>
          <w:kern w:val="0"/>
          <w:sz w:val="32"/>
          <w:szCs w:val="32"/>
          <w:highlight w:val="none"/>
          <w:u w:val="single"/>
        </w:rPr>
        <w:t>,</w:t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是参加</w:t>
      </w:r>
      <w:r>
        <w:rPr>
          <w:rFonts w:hint="eastAsia" w:ascii="宋体" w:hAnsi="宋体" w:cs="Arial"/>
          <w:b/>
          <w:color w:val="545454"/>
          <w:kern w:val="0"/>
          <w:sz w:val="32"/>
          <w:szCs w:val="32"/>
          <w:highlight w:val="none"/>
        </w:rPr>
        <w:t>中国地质大学（北京）</w:t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2022年研究生复试的考生，我已登录过</w:t>
      </w:r>
      <w:r>
        <w:rPr>
          <w:rFonts w:hint="eastAsia" w:ascii="宋体" w:hAnsi="宋体" w:cs="Arial"/>
          <w:b/>
          <w:color w:val="545454"/>
          <w:kern w:val="0"/>
          <w:sz w:val="32"/>
          <w:szCs w:val="32"/>
          <w:highlight w:val="none"/>
        </w:rPr>
        <w:t>中国地质大学（北京）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"https://www.cugb.edu.cn/graduate.action" </w:instrText>
      </w:r>
      <w:r>
        <w:rPr>
          <w:highlight w:val="none"/>
        </w:rPr>
        <w:fldChar w:fldCharType="separate"/>
      </w:r>
      <w:r>
        <w:rPr>
          <w:rFonts w:hint="eastAsia" w:ascii="宋体" w:hAnsi="宋体" w:cs="Arial"/>
          <w:color w:val="0563C1"/>
          <w:kern w:val="0"/>
          <w:sz w:val="32"/>
          <w:szCs w:val="32"/>
          <w:highlight w:val="none"/>
          <w:u w:val="single"/>
        </w:rPr>
        <w:t>研究生院网站</w:t>
      </w:r>
      <w:r>
        <w:rPr>
          <w:rFonts w:hint="eastAsia" w:ascii="宋体" w:hAnsi="宋体" w:cs="Arial"/>
          <w:color w:val="0563C1"/>
          <w:kern w:val="0"/>
          <w:sz w:val="32"/>
          <w:szCs w:val="32"/>
          <w:highlight w:val="none"/>
          <w:u w:val="single"/>
        </w:rPr>
        <w:fldChar w:fldCharType="end"/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，认真阅读了《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"https://www.cugb.edu.cn/gdetail.action?id=27505" </w:instrText>
      </w:r>
      <w:r>
        <w:rPr>
          <w:highlight w:val="none"/>
        </w:rPr>
        <w:fldChar w:fldCharType="separate"/>
      </w:r>
      <w:r>
        <w:rPr>
          <w:rFonts w:hint="eastAsia" w:ascii="宋体" w:hAnsi="宋体" w:cs="Arial"/>
          <w:color w:val="0563C1"/>
          <w:kern w:val="0"/>
          <w:sz w:val="32"/>
          <w:szCs w:val="32"/>
          <w:highlight w:val="none"/>
          <w:u w:val="single"/>
        </w:rPr>
        <w:t>国家教育考试违规处理办法</w:t>
      </w:r>
      <w:r>
        <w:rPr>
          <w:rFonts w:hint="eastAsia" w:ascii="宋体" w:hAnsi="宋体" w:cs="Arial"/>
          <w:color w:val="0563C1"/>
          <w:kern w:val="0"/>
          <w:sz w:val="32"/>
          <w:szCs w:val="32"/>
          <w:highlight w:val="none"/>
          <w:u w:val="single"/>
        </w:rPr>
        <w:fldChar w:fldCharType="end"/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》、《</w:t>
      </w:r>
      <w:r>
        <w:rPr>
          <w:rFonts w:hint="eastAsia" w:ascii="宋体" w:hAnsi="宋体" w:cs="Arial"/>
          <w:b/>
          <w:color w:val="545454"/>
          <w:kern w:val="0"/>
          <w:sz w:val="32"/>
          <w:szCs w:val="32"/>
          <w:highlight w:val="none"/>
        </w:rPr>
        <w:t>中国地质大学（北京）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"https://www.cugb.edu.cn/gdetail.action?id=27506" </w:instrText>
      </w:r>
      <w:r>
        <w:rPr>
          <w:highlight w:val="none"/>
        </w:rPr>
        <w:fldChar w:fldCharType="separate"/>
      </w:r>
      <w:r>
        <w:rPr>
          <w:rFonts w:hint="eastAsia" w:ascii="宋体" w:hAnsi="宋体" w:cs="Arial"/>
          <w:color w:val="0563C1"/>
          <w:kern w:val="0"/>
          <w:sz w:val="32"/>
          <w:szCs w:val="32"/>
          <w:highlight w:val="none"/>
          <w:u w:val="single"/>
        </w:rPr>
        <w:t>2022年研究生复试考场规则</w:t>
      </w:r>
      <w:r>
        <w:rPr>
          <w:rFonts w:hint="eastAsia" w:ascii="宋体" w:hAnsi="宋体" w:cs="Arial"/>
          <w:color w:val="0563C1"/>
          <w:kern w:val="0"/>
          <w:sz w:val="32"/>
          <w:szCs w:val="32"/>
          <w:highlight w:val="none"/>
          <w:u w:val="single"/>
        </w:rPr>
        <w:fldChar w:fldCharType="end"/>
      </w:r>
      <w:r>
        <w:rPr>
          <w:rFonts w:hint="eastAsia" w:ascii="宋体" w:hAnsi="宋体" w:cs="Arial"/>
          <w:color w:val="545454"/>
          <w:kern w:val="0"/>
          <w:sz w:val="32"/>
          <w:szCs w:val="32"/>
          <w:highlight w:val="none"/>
        </w:rPr>
        <w:t>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753" w:rightChars="269" w:firstLine="4800" w:firstLineChars="1500"/>
        <w:rPr>
          <w:rFonts w:ascii="宋体" w:hAnsi="宋体" w:cs="Arial"/>
          <w:color w:val="545454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753" w:rightChars="269"/>
        <w:jc w:val="right"/>
        <w:rPr>
          <w:rFonts w:ascii="宋体" w:hAnsi="宋体" w:cs="Arial"/>
          <w:b/>
          <w:color w:val="545454"/>
          <w:kern w:val="0"/>
          <w:sz w:val="32"/>
          <w:szCs w:val="32"/>
          <w:highlight w:val="none"/>
        </w:rPr>
      </w:pPr>
      <w:r>
        <w:rPr>
          <w:rFonts w:hint="eastAsia" w:ascii="宋体" w:hAnsi="宋体" w:cs="Arial"/>
          <w:b/>
          <w:color w:val="545454"/>
          <w:kern w:val="0"/>
          <w:sz w:val="32"/>
          <w:szCs w:val="32"/>
          <w:highlight w:val="none"/>
        </w:rPr>
        <w:t>承诺人签名：</w:t>
      </w:r>
      <w:r>
        <w:rPr>
          <w:rFonts w:ascii="宋体" w:hAnsi="宋体" w:cs="Arial"/>
          <w:b/>
          <w:color w:val="545454"/>
          <w:kern w:val="0"/>
          <w:sz w:val="32"/>
          <w:szCs w:val="32"/>
          <w:highlight w:val="none"/>
        </w:rPr>
        <w:t>__________________</w:t>
      </w: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753" w:rightChars="269" w:firstLine="4212" w:firstLineChars="1311"/>
        <w:rPr>
          <w:rFonts w:ascii="宋体" w:hAnsi="宋体" w:cs="Arial"/>
          <w:b/>
          <w:color w:val="545454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tabs>
          <w:tab w:val="clear" w:pos="0"/>
        </w:tabs>
        <w:spacing w:line="360" w:lineRule="auto"/>
        <w:ind w:right="753" w:rightChars="269"/>
        <w:jc w:val="center"/>
        <w:rPr>
          <w:rFonts w:ascii="宋体" w:hAnsi="宋体" w:cs="仿宋"/>
          <w:sz w:val="32"/>
          <w:szCs w:val="32"/>
          <w:highlight w:val="none"/>
        </w:rPr>
        <w:sectPr>
          <w:pgSz w:w="11906" w:h="16838"/>
          <w:pgMar w:top="1276" w:right="1531" w:bottom="1418" w:left="1531" w:header="851" w:footer="1701" w:gutter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 w:cs="Arial"/>
          <w:b/>
          <w:color w:val="545454"/>
          <w:kern w:val="0"/>
          <w:sz w:val="32"/>
          <w:szCs w:val="32"/>
          <w:highlight w:val="none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宋体" w:hAnsi="宋体" w:cs="Arial"/>
          <w:b/>
          <w:color w:val="545454"/>
          <w:kern w:val="0"/>
          <w:sz w:val="32"/>
          <w:szCs w:val="32"/>
          <w:highlight w:val="none"/>
        </w:rPr>
        <w:t>日    期：2022年    月</w:t>
      </w:r>
    </w:p>
    <w:p/>
    <w:sectPr>
      <w:pgSz w:w="11906" w:h="16838"/>
      <w:pgMar w:top="1276" w:right="1531" w:bottom="1418" w:left="1531" w:header="851" w:footer="1701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92" w:leftChars="140" w:right="392" w:rightChars="140"/>
      <w:rPr>
        <w:rStyle w:val="5"/>
        <w:rFonts w:ascii="宋体" w:hAnsi="宋体"/>
        <w:sz w:val="28"/>
      </w:rPr>
    </w:pPr>
    <w:r>
      <w:rPr>
        <w:rStyle w:val="5"/>
        <w:rFonts w:hint="eastAsia" w:ascii="仿宋_GB2312"/>
        <w:sz w:val="24"/>
      </w:rPr>
      <w:t xml:space="preserve">— </w:t>
    </w:r>
    <w:r>
      <w:rPr>
        <w:rStyle w:val="5"/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Style w:val="5"/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9</w:t>
    </w:r>
    <w:r>
      <w:rPr>
        <w:rStyle w:val="5"/>
        <w:rFonts w:ascii="宋体" w:hAnsi="宋体"/>
        <w:sz w:val="24"/>
      </w:rPr>
      <w:fldChar w:fldCharType="end"/>
    </w:r>
    <w:r>
      <w:rPr>
        <w:rStyle w:val="5"/>
        <w:rFonts w:hint="eastAsia" w:ascii="仿宋_GB2312"/>
        <w:sz w:val="24"/>
      </w:rPr>
      <w:t xml:space="preserve"> —</w:t>
    </w:r>
  </w:p>
  <w:p>
    <w:pPr>
      <w:pStyle w:val="2"/>
      <w:framePr w:hSpace="227" w:wrap="around" w:vAnchor="page" w:hAnchor="page" w:x="1532" w:yAlign="top"/>
      <w:ind w:right="360" w:firstLine="360"/>
      <w:rPr>
        <w:rStyle w:val="5"/>
      </w:rPr>
    </w:pPr>
  </w:p>
  <w:p>
    <w:pPr>
      <w:pStyle w:val="2"/>
      <w:ind w:right="360" w:firstLine="360"/>
    </w:pPr>
  </w:p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NzQxZThiZjIwZjg4ZGNkZjk1ZGZjZGFmMzMxMmMifQ=="/>
  </w:docVars>
  <w:rsids>
    <w:rsidRoot w:val="00000000"/>
    <w:rsid w:val="57C3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2022-04-29T10:14:38Z</dcterms:created>
  <dc:creator>KE</dc:creator>
  <cp:lastModifiedBy>KE</cp:lastModifiedBy>
  <dcterms:modified xsi:type="dcterms:W3CDTF">2022-04-29T10:15:46Z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4C8AD0DD2BE44B7DB8209C56FA221575</vt:lpwstr>
  </property>
</Properties>
</file>